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523D8" w14:textId="148CA46E" w:rsidR="00702D2E" w:rsidRDefault="00702D2E" w:rsidP="4E054D2F">
      <w:pPr>
        <w:spacing w:after="160"/>
        <w:contextualSpacing/>
        <w:rPr>
          <w:color w:val="000000" w:themeColor="text1"/>
        </w:rPr>
      </w:pPr>
    </w:p>
    <w:p w14:paraId="27A4C581" w14:textId="6B8F725A" w:rsidR="00702D2E" w:rsidRDefault="7E7A08E3" w:rsidP="4E054D2F">
      <w:pPr>
        <w:spacing w:after="160"/>
        <w:contextualSpacing/>
        <w:rPr>
          <w:color w:val="000000" w:themeColor="text1"/>
        </w:rPr>
      </w:pPr>
      <w:r>
        <w:rPr>
          <w:noProof/>
        </w:rPr>
        <w:drawing>
          <wp:anchor distT="0" distB="0" distL="114300" distR="114300" simplePos="0" relativeHeight="251658240" behindDoc="0" locked="0" layoutInCell="1" allowOverlap="1" wp14:anchorId="501C8BC0" wp14:editId="30B7E8CD">
            <wp:simplePos x="0" y="0"/>
            <wp:positionH relativeFrom="column">
              <wp:align>right</wp:align>
            </wp:positionH>
            <wp:positionV relativeFrom="paragraph">
              <wp:posOffset>0</wp:posOffset>
            </wp:positionV>
            <wp:extent cx="2714625" cy="971550"/>
            <wp:effectExtent l="0" t="0" r="0" b="0"/>
            <wp:wrapSquare wrapText="bothSides"/>
            <wp:docPr id="1536378787" name="Picture 153637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4625" cy="971550"/>
                    </a:xfrm>
                    <a:prstGeom prst="rect">
                      <a:avLst/>
                    </a:prstGeom>
                  </pic:spPr>
                </pic:pic>
              </a:graphicData>
            </a:graphic>
            <wp14:sizeRelH relativeFrom="page">
              <wp14:pctWidth>0</wp14:pctWidth>
            </wp14:sizeRelH>
            <wp14:sizeRelV relativeFrom="page">
              <wp14:pctHeight>0</wp14:pctHeight>
            </wp14:sizeRelV>
          </wp:anchor>
        </w:drawing>
      </w:r>
      <w:r w:rsidRPr="4E054D2F">
        <w:rPr>
          <w:b/>
          <w:bCs/>
          <w:color w:val="000000" w:themeColor="text1"/>
          <w:lang w:val="en-US"/>
        </w:rPr>
        <w:t>FOR IMMEDIATE RELEASE</w:t>
      </w:r>
      <w:r w:rsidRPr="4E054D2F">
        <w:rPr>
          <w:color w:val="000000" w:themeColor="text1"/>
        </w:rPr>
        <w:t xml:space="preserve"> </w:t>
      </w:r>
      <w:r w:rsidR="00702D2E">
        <w:br/>
      </w:r>
      <w:r w:rsidRPr="4E054D2F">
        <w:rPr>
          <w:color w:val="000000" w:themeColor="text1"/>
        </w:rPr>
        <w:t>Media Contact:</w:t>
      </w:r>
      <w:r w:rsidR="00702D2E">
        <w:br/>
      </w:r>
      <w:r w:rsidRPr="4E054D2F">
        <w:rPr>
          <w:color w:val="000000" w:themeColor="text1"/>
        </w:rPr>
        <w:t>Liz Nye</w:t>
      </w:r>
      <w:r w:rsidR="00702D2E">
        <w:tab/>
      </w:r>
      <w:r w:rsidR="00702D2E">
        <w:tab/>
      </w:r>
      <w:r w:rsidR="00702D2E">
        <w:tab/>
      </w:r>
      <w:r w:rsidR="00702D2E">
        <w:br/>
      </w:r>
      <w:hyperlink r:id="rId6">
        <w:r w:rsidRPr="4E054D2F">
          <w:rPr>
            <w:rStyle w:val="Hyperlink"/>
          </w:rPr>
          <w:t>lnye@nebg.org</w:t>
        </w:r>
        <w:r w:rsidR="00702D2E">
          <w:br/>
        </w:r>
      </w:hyperlink>
      <w:r w:rsidRPr="4E054D2F">
        <w:rPr>
          <w:color w:val="000000" w:themeColor="text1"/>
        </w:rPr>
        <w:t>508.869.6111 ext. 143</w:t>
      </w:r>
    </w:p>
    <w:p w14:paraId="32F96058" w14:textId="224C18EB" w:rsidR="00702D2E" w:rsidRDefault="00702D2E" w:rsidP="4E054D2F">
      <w:pPr>
        <w:spacing w:after="160"/>
        <w:jc w:val="center"/>
        <w:rPr>
          <w:color w:val="000000" w:themeColor="text1"/>
          <w:sz w:val="28"/>
          <w:szCs w:val="28"/>
        </w:rPr>
      </w:pPr>
    </w:p>
    <w:p w14:paraId="00000006" w14:textId="21CFA110" w:rsidR="00702D2E" w:rsidRDefault="00702D2E" w:rsidP="4E054D2F">
      <w:pPr>
        <w:pStyle w:val="Normal3"/>
        <w:spacing w:line="240" w:lineRule="auto"/>
        <w:rPr>
          <w:color w:val="1155CC"/>
          <w:sz w:val="20"/>
          <w:szCs w:val="20"/>
          <w:u w:val="single"/>
        </w:rPr>
      </w:pPr>
    </w:p>
    <w:p w14:paraId="00000007" w14:textId="30F93A35" w:rsidR="00702D2E" w:rsidRDefault="00D60FB4" w:rsidP="3EC99C64">
      <w:pPr>
        <w:pStyle w:val="Normal3"/>
        <w:spacing w:line="240" w:lineRule="auto"/>
        <w:jc w:val="center"/>
        <w:rPr>
          <w:b/>
          <w:bCs/>
          <w:sz w:val="40"/>
          <w:szCs w:val="40"/>
        </w:rPr>
      </w:pPr>
      <w:r w:rsidRPr="3EC99C64">
        <w:rPr>
          <w:b/>
          <w:bCs/>
          <w:sz w:val="36"/>
          <w:szCs w:val="36"/>
        </w:rPr>
        <w:t xml:space="preserve">New England Botanic Garden at Tower Hill </w:t>
      </w:r>
      <w:r w:rsidR="498F0664" w:rsidRPr="3EC99C64">
        <w:rPr>
          <w:b/>
          <w:bCs/>
          <w:sz w:val="36"/>
          <w:szCs w:val="36"/>
        </w:rPr>
        <w:t>Awarded</w:t>
      </w:r>
      <w:r w:rsidRPr="3EC99C64">
        <w:rPr>
          <w:b/>
          <w:bCs/>
          <w:sz w:val="36"/>
          <w:szCs w:val="36"/>
        </w:rPr>
        <w:t xml:space="preserve"> $</w:t>
      </w:r>
      <w:r w:rsidR="347F23D8" w:rsidRPr="3EC99C64">
        <w:rPr>
          <w:b/>
          <w:bCs/>
          <w:sz w:val="36"/>
          <w:szCs w:val="36"/>
        </w:rPr>
        <w:t>100K</w:t>
      </w:r>
      <w:r w:rsidRPr="3EC99C64">
        <w:rPr>
          <w:b/>
          <w:bCs/>
          <w:sz w:val="36"/>
          <w:szCs w:val="36"/>
        </w:rPr>
        <w:t xml:space="preserve"> for Worcester Tree Planting</w:t>
      </w:r>
      <w:r w:rsidRPr="3EC99C64">
        <w:rPr>
          <w:b/>
          <w:bCs/>
          <w:sz w:val="40"/>
          <w:szCs w:val="40"/>
        </w:rPr>
        <w:t xml:space="preserve">  </w:t>
      </w:r>
    </w:p>
    <w:p w14:paraId="00000008" w14:textId="6127F493" w:rsidR="00702D2E" w:rsidRDefault="483EECCE" w:rsidP="3EC99C64">
      <w:pPr>
        <w:pStyle w:val="Normal3"/>
        <w:jc w:val="center"/>
        <w:rPr>
          <w:i/>
          <w:iCs/>
          <w:sz w:val="28"/>
          <w:szCs w:val="28"/>
        </w:rPr>
      </w:pPr>
      <w:r w:rsidRPr="3EC99C64">
        <w:rPr>
          <w:i/>
          <w:iCs/>
          <w:sz w:val="28"/>
          <w:szCs w:val="28"/>
        </w:rPr>
        <w:t>In new round of funding, s</w:t>
      </w:r>
      <w:r w:rsidR="00D60FB4" w:rsidRPr="3EC99C64">
        <w:rPr>
          <w:i/>
          <w:iCs/>
          <w:sz w:val="28"/>
          <w:szCs w:val="28"/>
        </w:rPr>
        <w:t xml:space="preserve">tate </w:t>
      </w:r>
      <w:r w:rsidR="0989C619" w:rsidRPr="3EC99C64">
        <w:rPr>
          <w:i/>
          <w:iCs/>
          <w:sz w:val="28"/>
          <w:szCs w:val="28"/>
        </w:rPr>
        <w:t xml:space="preserve">supports </w:t>
      </w:r>
      <w:r w:rsidR="5AFA8BB5" w:rsidRPr="3EC99C64">
        <w:rPr>
          <w:i/>
          <w:iCs/>
          <w:sz w:val="28"/>
          <w:szCs w:val="28"/>
        </w:rPr>
        <w:t xml:space="preserve">vital </w:t>
      </w:r>
      <w:r w:rsidR="0989C619" w:rsidRPr="3EC99C64">
        <w:rPr>
          <w:i/>
          <w:iCs/>
          <w:sz w:val="28"/>
          <w:szCs w:val="28"/>
        </w:rPr>
        <w:t>urban forest</w:t>
      </w:r>
      <w:r w:rsidR="19F55595" w:rsidRPr="3EC99C64">
        <w:rPr>
          <w:i/>
          <w:iCs/>
          <w:sz w:val="28"/>
          <w:szCs w:val="28"/>
        </w:rPr>
        <w:t>ry</w:t>
      </w:r>
      <w:r w:rsidR="1412F153" w:rsidRPr="3EC99C64">
        <w:rPr>
          <w:i/>
          <w:iCs/>
          <w:sz w:val="28"/>
          <w:szCs w:val="28"/>
        </w:rPr>
        <w:t xml:space="preserve"> </w:t>
      </w:r>
      <w:r w:rsidR="6695E142" w:rsidRPr="3EC99C64">
        <w:rPr>
          <w:i/>
          <w:iCs/>
          <w:sz w:val="28"/>
          <w:szCs w:val="28"/>
        </w:rPr>
        <w:t xml:space="preserve">initiatives </w:t>
      </w:r>
      <w:r w:rsidR="0989C619" w:rsidRPr="3EC99C64">
        <w:rPr>
          <w:i/>
          <w:iCs/>
          <w:sz w:val="28"/>
          <w:szCs w:val="28"/>
        </w:rPr>
        <w:t>with</w:t>
      </w:r>
      <w:r w:rsidR="00D60FB4" w:rsidRPr="3EC99C64">
        <w:rPr>
          <w:i/>
          <w:iCs/>
          <w:sz w:val="28"/>
          <w:szCs w:val="28"/>
        </w:rPr>
        <w:t xml:space="preserve"> </w:t>
      </w:r>
      <w:r w:rsidR="60BD35FF" w:rsidRPr="3EC99C64">
        <w:rPr>
          <w:i/>
          <w:iCs/>
          <w:sz w:val="28"/>
          <w:szCs w:val="28"/>
        </w:rPr>
        <w:t xml:space="preserve">over $1 million </w:t>
      </w:r>
      <w:r w:rsidR="64251FBE" w:rsidRPr="3EC99C64">
        <w:rPr>
          <w:i/>
          <w:iCs/>
          <w:sz w:val="28"/>
          <w:szCs w:val="28"/>
        </w:rPr>
        <w:t>in grants</w:t>
      </w:r>
      <w:r w:rsidR="6FE35098" w:rsidRPr="3EC99C64">
        <w:rPr>
          <w:i/>
          <w:iCs/>
          <w:sz w:val="28"/>
          <w:szCs w:val="28"/>
        </w:rPr>
        <w:t xml:space="preserve"> to </w:t>
      </w:r>
      <w:r w:rsidR="6A019D0B" w:rsidRPr="3EC99C64">
        <w:rPr>
          <w:i/>
          <w:iCs/>
          <w:sz w:val="28"/>
          <w:szCs w:val="28"/>
        </w:rPr>
        <w:t xml:space="preserve">nonprofit partners and </w:t>
      </w:r>
      <w:r w:rsidR="6FE35098" w:rsidRPr="3EC99C64">
        <w:rPr>
          <w:i/>
          <w:iCs/>
          <w:sz w:val="28"/>
          <w:szCs w:val="28"/>
        </w:rPr>
        <w:t xml:space="preserve">gateway </w:t>
      </w:r>
      <w:proofErr w:type="gramStart"/>
      <w:r w:rsidR="6FE35098" w:rsidRPr="3EC99C64">
        <w:rPr>
          <w:i/>
          <w:iCs/>
          <w:sz w:val="28"/>
          <w:szCs w:val="28"/>
        </w:rPr>
        <w:t>cities</w:t>
      </w:r>
      <w:proofErr w:type="gramEnd"/>
    </w:p>
    <w:p w14:paraId="00000009" w14:textId="77777777" w:rsidR="00702D2E" w:rsidRDefault="00702D2E" w:rsidP="3EC99C64">
      <w:pPr>
        <w:pStyle w:val="Normal3"/>
        <w:spacing w:line="240" w:lineRule="auto"/>
        <w:jc w:val="center"/>
        <w:rPr>
          <w:highlight w:val="yellow"/>
        </w:rPr>
      </w:pPr>
    </w:p>
    <w:p w14:paraId="61C20C13" w14:textId="2D0E7338" w:rsidR="00702D2E" w:rsidRDefault="7048DA59" w:rsidP="3EC99C64">
      <w:pPr>
        <w:pStyle w:val="Normal3"/>
        <w:shd w:val="clear" w:color="auto" w:fill="FFFFFF" w:themeFill="background1"/>
        <w:spacing w:after="300"/>
      </w:pPr>
      <w:bookmarkStart w:id="0" w:name="_heading=h.gn24i06ov106"/>
      <w:bookmarkStart w:id="1" w:name="_heading=h.ai7z08ijbtyv"/>
      <w:bookmarkEnd w:id="0"/>
      <w:bookmarkEnd w:id="1"/>
      <w:r w:rsidRPr="1E801B55">
        <w:rPr>
          <w:b/>
          <w:bCs/>
        </w:rPr>
        <w:t>(</w:t>
      </w:r>
      <w:r w:rsidR="2C0F474B" w:rsidRPr="1E801B55">
        <w:rPr>
          <w:b/>
          <w:bCs/>
        </w:rPr>
        <w:t>June 6</w:t>
      </w:r>
      <w:r w:rsidRPr="1E801B55">
        <w:rPr>
          <w:b/>
          <w:bCs/>
        </w:rPr>
        <w:t>, 202</w:t>
      </w:r>
      <w:r w:rsidR="5244C23F" w:rsidRPr="1E801B55">
        <w:rPr>
          <w:b/>
          <w:bCs/>
        </w:rPr>
        <w:t>3</w:t>
      </w:r>
      <w:r w:rsidR="40B698F7" w:rsidRPr="1E801B55">
        <w:rPr>
          <w:b/>
          <w:bCs/>
        </w:rPr>
        <w:t xml:space="preserve">) </w:t>
      </w:r>
      <w:r w:rsidRPr="1E801B55">
        <w:rPr>
          <w:b/>
          <w:bCs/>
        </w:rPr>
        <w:t>B</w:t>
      </w:r>
      <w:r w:rsidR="6D93E345" w:rsidRPr="1E801B55">
        <w:rPr>
          <w:b/>
          <w:bCs/>
        </w:rPr>
        <w:t>OYLSTON</w:t>
      </w:r>
      <w:r w:rsidRPr="1E801B55">
        <w:rPr>
          <w:b/>
          <w:bCs/>
        </w:rPr>
        <w:t>, MA</w:t>
      </w:r>
      <w:r w:rsidR="22236205">
        <w:t xml:space="preserve"> —</w:t>
      </w:r>
      <w:r w:rsidR="6D8511E3">
        <w:t xml:space="preserve"> The State of Massachusetts recently announced that</w:t>
      </w:r>
      <w:r w:rsidR="22236205">
        <w:t xml:space="preserve"> </w:t>
      </w:r>
      <w:hyperlink r:id="rId7">
        <w:r w:rsidRPr="1E801B55">
          <w:rPr>
            <w:rStyle w:val="Hyperlink"/>
          </w:rPr>
          <w:t>New England Botanic Garden at Tower Hill</w:t>
        </w:r>
      </w:hyperlink>
      <w:r>
        <w:t xml:space="preserve"> </w:t>
      </w:r>
      <w:r w:rsidR="659C8F9E">
        <w:t>w</w:t>
      </w:r>
      <w:r w:rsidR="69D44E97">
        <w:t xml:space="preserve">ill, </w:t>
      </w:r>
      <w:r w:rsidR="3DE10B69">
        <w:t xml:space="preserve">for the second year in a row, </w:t>
      </w:r>
      <w:r w:rsidR="1C72BEEA">
        <w:t xml:space="preserve">be </w:t>
      </w:r>
      <w:r w:rsidR="3DE10B69">
        <w:t>a</w:t>
      </w:r>
      <w:r w:rsidR="659C8F9E">
        <w:t>warded a</w:t>
      </w:r>
      <w:r w:rsidR="65E14527">
        <w:t>n</w:t>
      </w:r>
      <w:r w:rsidR="659C8F9E">
        <w:t xml:space="preserve"> </w:t>
      </w:r>
      <w:r w:rsidR="13140039">
        <w:t>Implementation G</w:t>
      </w:r>
      <w:r w:rsidR="659C8F9E">
        <w:t xml:space="preserve">rant </w:t>
      </w:r>
      <w:r>
        <w:t xml:space="preserve">from the Commonwealth’s </w:t>
      </w:r>
      <w:hyperlink r:id="rId8">
        <w:r w:rsidRPr="1E801B55">
          <w:rPr>
            <w:rStyle w:val="Hyperlink"/>
          </w:rPr>
          <w:t>Greening the Gateway Citie</w:t>
        </w:r>
        <w:r w:rsidR="0DA6F16C" w:rsidRPr="1E801B55">
          <w:rPr>
            <w:rStyle w:val="Hyperlink"/>
          </w:rPr>
          <w:t>s Progra</w:t>
        </w:r>
        <w:r w:rsidR="3815A7B2" w:rsidRPr="1E801B55">
          <w:rPr>
            <w:rStyle w:val="Hyperlink"/>
          </w:rPr>
          <w:t>m (GGCP)</w:t>
        </w:r>
      </w:hyperlink>
      <w:r w:rsidR="0DA6F16C">
        <w:t>. T</w:t>
      </w:r>
      <w:r w:rsidR="09D43DF7">
        <w:t>he grant</w:t>
      </w:r>
      <w:r w:rsidR="790EF263">
        <w:t>, this year for</w:t>
      </w:r>
      <w:r w:rsidR="09D43DF7">
        <w:t xml:space="preserve"> $100,000</w:t>
      </w:r>
      <w:r w:rsidR="0F0B604D">
        <w:t>,</w:t>
      </w:r>
      <w:r w:rsidR="4727828C">
        <w:t xml:space="preserve"> enables the Boylston-based botanic garden </w:t>
      </w:r>
      <w:r>
        <w:t>to</w:t>
      </w:r>
      <w:r w:rsidR="690E7269">
        <w:t xml:space="preserve"> </w:t>
      </w:r>
      <w:r w:rsidR="27674F9C">
        <w:t>expand</w:t>
      </w:r>
      <w:r w:rsidR="690E7269">
        <w:t xml:space="preserve"> it</w:t>
      </w:r>
      <w:r w:rsidR="41C5FA5E">
        <w:t xml:space="preserve">s </w:t>
      </w:r>
      <w:hyperlink r:id="rId9">
        <w:r w:rsidR="41C5FA5E" w:rsidRPr="1E801B55">
          <w:rPr>
            <w:rStyle w:val="Hyperlink"/>
          </w:rPr>
          <w:t>Get a Tree, Plant a Tree</w:t>
        </w:r>
      </w:hyperlink>
      <w:r w:rsidR="41C5FA5E">
        <w:t xml:space="preserve"> program</w:t>
      </w:r>
      <w:r>
        <w:t xml:space="preserve"> in </w:t>
      </w:r>
      <w:r w:rsidR="70F5C7A8">
        <w:t>Worcester’s</w:t>
      </w:r>
      <w:r>
        <w:t xml:space="preserve"> Main South, Grafton</w:t>
      </w:r>
      <w:r w:rsidR="40AEDE63">
        <w:t xml:space="preserve"> Hill,</w:t>
      </w:r>
      <w:r>
        <w:t xml:space="preserve"> and Bell Hill neighborhoods</w:t>
      </w:r>
      <w:r w:rsidR="28E700EC">
        <w:t>.</w:t>
      </w:r>
      <w:r w:rsidR="12CA9F24">
        <w:t xml:space="preserve"> </w:t>
      </w:r>
      <w:r w:rsidR="3F66D871">
        <w:t xml:space="preserve">The Garden’s </w:t>
      </w:r>
      <w:r w:rsidR="6FF67FE1">
        <w:t xml:space="preserve">Get a Tree, </w:t>
      </w:r>
      <w:proofErr w:type="gramStart"/>
      <w:r w:rsidR="6FF67FE1">
        <w:t>Plant</w:t>
      </w:r>
      <w:proofErr w:type="gramEnd"/>
      <w:r w:rsidR="6FF67FE1">
        <w:t xml:space="preserve"> a Tree</w:t>
      </w:r>
      <w:r w:rsidR="25B33F4C">
        <w:t xml:space="preserve"> </w:t>
      </w:r>
      <w:r w:rsidR="48469248">
        <w:t xml:space="preserve">program </w:t>
      </w:r>
      <w:r w:rsidR="059769DB">
        <w:t>p</w:t>
      </w:r>
      <w:r w:rsidR="4A46D967">
        <w:t>lants</w:t>
      </w:r>
      <w:r w:rsidR="059769DB">
        <w:t xml:space="preserve"> </w:t>
      </w:r>
      <w:r w:rsidR="5629789C">
        <w:t xml:space="preserve">free trees </w:t>
      </w:r>
      <w:r w:rsidR="3038B706">
        <w:t xml:space="preserve">on </w:t>
      </w:r>
      <w:r w:rsidR="280BA0EB">
        <w:t xml:space="preserve">private residential and commercial </w:t>
      </w:r>
      <w:r w:rsidR="45374927">
        <w:t>property in</w:t>
      </w:r>
      <w:r w:rsidR="64DEE096">
        <w:t xml:space="preserve"> Worcester</w:t>
      </w:r>
      <w:r w:rsidR="684F9285">
        <w:t>.</w:t>
      </w:r>
      <w:r w:rsidR="69660662">
        <w:t xml:space="preserve"> The program</w:t>
      </w:r>
      <w:r w:rsidR="64DEE096">
        <w:t xml:space="preserve"> aim</w:t>
      </w:r>
      <w:r w:rsidR="43E44E62">
        <w:t>s</w:t>
      </w:r>
      <w:r w:rsidR="64DEE096">
        <w:t xml:space="preserve"> to </w:t>
      </w:r>
      <w:r w:rsidR="3377A40E">
        <w:t xml:space="preserve">equitably </w:t>
      </w:r>
      <w:r w:rsidR="25B33F4C">
        <w:t>address Worcester’s tree shortage</w:t>
      </w:r>
      <w:r w:rsidR="33B29E04">
        <w:t xml:space="preserve"> </w:t>
      </w:r>
      <w:r w:rsidR="7CBB6C30">
        <w:t xml:space="preserve">and build a resilient </w:t>
      </w:r>
      <w:r w:rsidR="42450B88">
        <w:t>urban forest</w:t>
      </w:r>
      <w:r w:rsidR="27A3FA9E">
        <w:t xml:space="preserve"> </w:t>
      </w:r>
      <w:r w:rsidR="1182EB43">
        <w:t>by planting trees across communities where the</w:t>
      </w:r>
      <w:r w:rsidR="7584F8EB">
        <w:t>y</w:t>
      </w:r>
      <w:r w:rsidR="1182EB43">
        <w:t xml:space="preserve"> are</w:t>
      </w:r>
      <w:r w:rsidR="600A2442">
        <w:t xml:space="preserve"> </w:t>
      </w:r>
      <w:r w:rsidR="1182EB43">
        <w:t>needed</w:t>
      </w:r>
      <w:r w:rsidR="03D97B02">
        <w:t xml:space="preserve"> most</w:t>
      </w:r>
      <w:r w:rsidR="1182EB43">
        <w:t>.</w:t>
      </w:r>
      <w:r w:rsidR="0CFB7B44">
        <w:t xml:space="preserve"> </w:t>
      </w:r>
      <w:r w:rsidR="3058861F">
        <w:t xml:space="preserve">Last year’s grant </w:t>
      </w:r>
      <w:r w:rsidR="3ABAEAA6">
        <w:t xml:space="preserve">to </w:t>
      </w:r>
      <w:r w:rsidR="00F2757F">
        <w:t xml:space="preserve">New England Botanic </w:t>
      </w:r>
      <w:r w:rsidR="3ABAEAA6">
        <w:t xml:space="preserve">Garden </w:t>
      </w:r>
      <w:r w:rsidR="3058861F">
        <w:t>brought 100 trees to Worcester neighborhoods and this second round of funding adds 200 more trees to that number.</w:t>
      </w:r>
      <w:r w:rsidR="6C7B6E23">
        <w:t xml:space="preserve"> </w:t>
      </w:r>
    </w:p>
    <w:p w14:paraId="4CCACC9E" w14:textId="09D7BDB4" w:rsidR="00702D2E" w:rsidRDefault="0EC816B6" w:rsidP="3EC99C64">
      <w:pPr>
        <w:pStyle w:val="Normal3"/>
        <w:shd w:val="clear" w:color="auto" w:fill="FFFFFF" w:themeFill="background1"/>
        <w:spacing w:after="300"/>
      </w:pPr>
      <w:r>
        <w:t>New England Botanic Garden</w:t>
      </w:r>
      <w:r w:rsidR="5B3F0331">
        <w:t>’s Implementation Grant</w:t>
      </w:r>
      <w:r>
        <w:t xml:space="preserve"> comes as part of a $1.3 million investment to GGCP </w:t>
      </w:r>
      <w:hyperlink r:id="rId10">
        <w:r w:rsidRPr="1E801B55">
          <w:rPr>
            <w:rStyle w:val="Hyperlink"/>
          </w:rPr>
          <w:t>announced by the Healey-Driscoll Admin</w:t>
        </w:r>
        <w:r w:rsidR="4D0FADDF" w:rsidRPr="1E801B55">
          <w:rPr>
            <w:rStyle w:val="Hyperlink"/>
          </w:rPr>
          <w:t>i</w:t>
        </w:r>
        <w:r w:rsidRPr="1E801B55">
          <w:rPr>
            <w:rStyle w:val="Hyperlink"/>
          </w:rPr>
          <w:t>stration</w:t>
        </w:r>
      </w:hyperlink>
      <w:r>
        <w:t xml:space="preserve"> on June 1, 2023. G</w:t>
      </w:r>
      <w:r w:rsidR="11E4FB03">
        <w:t>GCP g</w:t>
      </w:r>
      <w:r>
        <w:t>rants</w:t>
      </w:r>
      <w:r w:rsidR="1AF4DAAD">
        <w:t>, known as Implementation Grants and Partner Grants,</w:t>
      </w:r>
      <w:r>
        <w:t xml:space="preserve"> support </w:t>
      </w:r>
      <w:r w:rsidR="185F4EE7">
        <w:t xml:space="preserve">a variety of </w:t>
      </w:r>
      <w:r>
        <w:t>tree planting</w:t>
      </w:r>
      <w:r w:rsidR="51D4804C">
        <w:t xml:space="preserve"> efforts</w:t>
      </w:r>
      <w:r>
        <w:t xml:space="preserve"> in </w:t>
      </w:r>
      <w:r w:rsidR="24A6EE7A">
        <w:t xml:space="preserve">sixteen </w:t>
      </w:r>
      <w:r w:rsidR="4122BB17">
        <w:t>g</w:t>
      </w:r>
      <w:r>
        <w:t xml:space="preserve">ateway </w:t>
      </w:r>
      <w:r w:rsidR="56A5EFFE">
        <w:t>c</w:t>
      </w:r>
      <w:r>
        <w:t>ities across Massachusetts including</w:t>
      </w:r>
      <w:r w:rsidR="44A0A8B5">
        <w:t xml:space="preserve"> in</w:t>
      </w:r>
      <w:r>
        <w:t xml:space="preserve"> Everett, Fall River, Fitchburg, Haverhill, Holyoke, Malden, Quincy, </w:t>
      </w:r>
      <w:r w:rsidR="294482CE">
        <w:t>S</w:t>
      </w:r>
      <w:r>
        <w:t>alem</w:t>
      </w:r>
      <w:r w:rsidR="3E253ACF">
        <w:t>, Lawrence</w:t>
      </w:r>
      <w:r w:rsidR="2871E54F">
        <w:t>, and more</w:t>
      </w:r>
      <w:r w:rsidR="3E253ACF">
        <w:t>.</w:t>
      </w:r>
      <w:r w:rsidR="7B9CEC5A">
        <w:t xml:space="preserve"> </w:t>
      </w:r>
      <w:r w:rsidR="677FB927" w:rsidRPr="3EC99C64">
        <w:t>GGCP</w:t>
      </w:r>
      <w:r w:rsidR="35153702" w:rsidRPr="3EC99C64">
        <w:t xml:space="preserve"> is a partnership between the Executive Office of Energy and Environmental Affairs (EEA), the Department of Conservation and Recreation’s (DCR) Urban &amp; Community Forestry Program, the Department of Energy Resources (DOER), and the Department of Housing and Community Development (DHCD), along with </w:t>
      </w:r>
      <w:r w:rsidR="17A8A8A9" w:rsidRPr="3EC99C64">
        <w:t>g</w:t>
      </w:r>
      <w:r w:rsidR="35153702" w:rsidRPr="3EC99C64">
        <w:t xml:space="preserve">ateway </w:t>
      </w:r>
      <w:r w:rsidR="32958D8B" w:rsidRPr="3EC99C64">
        <w:t>c</w:t>
      </w:r>
      <w:r w:rsidR="35153702" w:rsidRPr="3EC99C64">
        <w:t>ities and local grassroots organizations.</w:t>
      </w:r>
      <w:r w:rsidR="00F2757F" w:rsidRPr="00F2757F">
        <w:t xml:space="preserve"> </w:t>
      </w:r>
      <w:r w:rsidR="00F2757F">
        <w:t xml:space="preserve">GGCP Implementation Grants were awarded to eight municipalities and only two nonprofit organizations, Groundwork </w:t>
      </w:r>
      <w:proofErr w:type="gramStart"/>
      <w:r w:rsidR="00F2757F">
        <w:t>Lawrence</w:t>
      </w:r>
      <w:proofErr w:type="gramEnd"/>
      <w:r w:rsidR="00F2757F">
        <w:t xml:space="preserve"> and New England Botanic Garden. </w:t>
      </w:r>
    </w:p>
    <w:p w14:paraId="49BB00B6" w14:textId="34954FA6" w:rsidR="00702D2E" w:rsidRDefault="18B31E9F" w:rsidP="3EC99C64">
      <w:pPr>
        <w:pStyle w:val="Normal3"/>
        <w:shd w:val="clear" w:color="auto" w:fill="FFFFFF" w:themeFill="background1"/>
        <w:spacing w:after="300"/>
        <w:rPr>
          <w:color w:val="000000" w:themeColor="text1"/>
          <w:lang w:val="en-US"/>
        </w:rPr>
      </w:pPr>
      <w:r w:rsidRPr="3EC99C64">
        <w:rPr>
          <w:color w:val="000000" w:themeColor="text1"/>
          <w:lang w:val="en-US"/>
        </w:rPr>
        <w:t>“</w:t>
      </w:r>
      <w:r w:rsidR="7D3D3337" w:rsidRPr="3EC99C64">
        <w:rPr>
          <w:color w:val="000000" w:themeColor="text1"/>
          <w:lang w:val="en-US"/>
        </w:rPr>
        <w:t xml:space="preserve">It’s impossible to overstate the </w:t>
      </w:r>
      <w:r w:rsidR="357B8205" w:rsidRPr="3EC99C64">
        <w:rPr>
          <w:color w:val="000000" w:themeColor="text1"/>
          <w:lang w:val="en-US"/>
        </w:rPr>
        <w:t>importance</w:t>
      </w:r>
      <w:r w:rsidR="7D3D3337" w:rsidRPr="3EC99C64">
        <w:rPr>
          <w:color w:val="000000" w:themeColor="text1"/>
          <w:lang w:val="en-US"/>
        </w:rPr>
        <w:t xml:space="preserve"> of</w:t>
      </w:r>
      <w:r w:rsidR="7CB15490" w:rsidRPr="3EC99C64">
        <w:rPr>
          <w:color w:val="000000" w:themeColor="text1"/>
          <w:lang w:val="en-US"/>
        </w:rPr>
        <w:t xml:space="preserve"> </w:t>
      </w:r>
      <w:r w:rsidR="0C095DE8" w:rsidRPr="3EC99C64">
        <w:rPr>
          <w:color w:val="000000" w:themeColor="text1"/>
          <w:lang w:val="en-US"/>
        </w:rPr>
        <w:t>trees</w:t>
      </w:r>
      <w:r w:rsidR="7D3D3337" w:rsidRPr="3EC99C64">
        <w:rPr>
          <w:color w:val="000000" w:themeColor="text1"/>
          <w:lang w:val="en-US"/>
        </w:rPr>
        <w:t xml:space="preserve"> to</w:t>
      </w:r>
      <w:r w:rsidRPr="3EC99C64">
        <w:rPr>
          <w:color w:val="000000" w:themeColor="text1"/>
          <w:lang w:val="en-US"/>
        </w:rPr>
        <w:t xml:space="preserve"> </w:t>
      </w:r>
      <w:r w:rsidR="74EDE198" w:rsidRPr="3EC99C64">
        <w:rPr>
          <w:color w:val="000000" w:themeColor="text1"/>
          <w:lang w:val="en-US"/>
        </w:rPr>
        <w:t>the</w:t>
      </w:r>
      <w:r w:rsidR="7EDEB9C0" w:rsidRPr="3EC99C64">
        <w:rPr>
          <w:color w:val="000000" w:themeColor="text1"/>
          <w:lang w:val="en-US"/>
        </w:rPr>
        <w:t xml:space="preserve"> overall</w:t>
      </w:r>
      <w:r w:rsidR="74EDE198" w:rsidRPr="3EC99C64">
        <w:rPr>
          <w:color w:val="000000" w:themeColor="text1"/>
          <w:lang w:val="en-US"/>
        </w:rPr>
        <w:t xml:space="preserve"> </w:t>
      </w:r>
      <w:r w:rsidRPr="3EC99C64">
        <w:rPr>
          <w:color w:val="000000" w:themeColor="text1"/>
          <w:lang w:val="en-US"/>
        </w:rPr>
        <w:t xml:space="preserve">health and climate resiliency of </w:t>
      </w:r>
      <w:r w:rsidR="2116EF44" w:rsidRPr="3EC99C64">
        <w:rPr>
          <w:color w:val="000000" w:themeColor="text1"/>
          <w:lang w:val="en-US"/>
        </w:rPr>
        <w:t>cities</w:t>
      </w:r>
      <w:r w:rsidR="6D950459" w:rsidRPr="3EC99C64">
        <w:rPr>
          <w:color w:val="000000" w:themeColor="text1"/>
          <w:lang w:val="en-US"/>
        </w:rPr>
        <w:t>,</w:t>
      </w:r>
      <w:r w:rsidRPr="3EC99C64">
        <w:rPr>
          <w:color w:val="000000" w:themeColor="text1"/>
          <w:lang w:val="en-US"/>
        </w:rPr>
        <w:t>” says Grace Elton, CEO of New England Botanic Garden at Tower Hill. “We</w:t>
      </w:r>
      <w:r w:rsidR="4CE776F2" w:rsidRPr="3EC99C64">
        <w:rPr>
          <w:color w:val="000000" w:themeColor="text1"/>
          <w:lang w:val="en-US"/>
        </w:rPr>
        <w:t xml:space="preserve"> are</w:t>
      </w:r>
      <w:r w:rsidRPr="3EC99C64">
        <w:rPr>
          <w:color w:val="000000" w:themeColor="text1"/>
          <w:lang w:val="en-US"/>
        </w:rPr>
        <w:t xml:space="preserve"> proud to </w:t>
      </w:r>
      <w:r w:rsidR="2919CF99" w:rsidRPr="3EC99C64">
        <w:rPr>
          <w:color w:val="000000" w:themeColor="text1"/>
          <w:lang w:val="en-US"/>
        </w:rPr>
        <w:t>be selected</w:t>
      </w:r>
      <w:r w:rsidR="18C85196" w:rsidRPr="3EC99C64">
        <w:rPr>
          <w:color w:val="000000" w:themeColor="text1"/>
          <w:lang w:val="en-US"/>
        </w:rPr>
        <w:t>, once again,</w:t>
      </w:r>
      <w:r w:rsidR="2919CF99" w:rsidRPr="3EC99C64">
        <w:rPr>
          <w:color w:val="000000" w:themeColor="text1"/>
          <w:lang w:val="en-US"/>
        </w:rPr>
        <w:t xml:space="preserve"> as a GGCP grantee</w:t>
      </w:r>
      <w:r w:rsidR="5DE1A80B" w:rsidRPr="3EC99C64">
        <w:rPr>
          <w:color w:val="000000" w:themeColor="text1"/>
          <w:lang w:val="en-US"/>
        </w:rPr>
        <w:t xml:space="preserve"> and to be recognized as leaders in this work</w:t>
      </w:r>
      <w:r w:rsidR="132513EE" w:rsidRPr="3EC99C64">
        <w:rPr>
          <w:color w:val="000000" w:themeColor="text1"/>
          <w:lang w:val="en-US"/>
        </w:rPr>
        <w:t>. We look forward to collaborati</w:t>
      </w:r>
      <w:r w:rsidR="0944EF31" w:rsidRPr="3EC99C64">
        <w:rPr>
          <w:color w:val="000000" w:themeColor="text1"/>
          <w:lang w:val="en-US"/>
        </w:rPr>
        <w:t xml:space="preserve">ng with our partners to </w:t>
      </w:r>
      <w:r w:rsidR="331678F7" w:rsidRPr="3EC99C64">
        <w:rPr>
          <w:color w:val="000000" w:themeColor="text1"/>
          <w:lang w:val="en-US"/>
        </w:rPr>
        <w:t xml:space="preserve">continue </w:t>
      </w:r>
      <w:r w:rsidR="17CC30FB" w:rsidRPr="3EC99C64">
        <w:rPr>
          <w:color w:val="000000" w:themeColor="text1"/>
          <w:lang w:val="en-US"/>
        </w:rPr>
        <w:t xml:space="preserve">the complex but essential </w:t>
      </w:r>
      <w:r w:rsidR="1C868D3D" w:rsidRPr="3EC99C64">
        <w:rPr>
          <w:color w:val="000000" w:themeColor="text1"/>
          <w:lang w:val="en-US"/>
        </w:rPr>
        <w:t>job</w:t>
      </w:r>
      <w:r w:rsidR="17CC30FB" w:rsidRPr="3EC99C64">
        <w:rPr>
          <w:color w:val="000000" w:themeColor="text1"/>
          <w:lang w:val="en-US"/>
        </w:rPr>
        <w:t xml:space="preserve"> of</w:t>
      </w:r>
      <w:r w:rsidR="0944EF31" w:rsidRPr="3EC99C64">
        <w:rPr>
          <w:color w:val="000000" w:themeColor="text1"/>
          <w:lang w:val="en-US"/>
        </w:rPr>
        <w:t xml:space="preserve"> restor</w:t>
      </w:r>
      <w:r w:rsidR="0688F29E" w:rsidRPr="3EC99C64">
        <w:rPr>
          <w:color w:val="000000" w:themeColor="text1"/>
          <w:lang w:val="en-US"/>
        </w:rPr>
        <w:t>ing</w:t>
      </w:r>
      <w:r w:rsidR="2E1F9188" w:rsidRPr="3EC99C64">
        <w:rPr>
          <w:color w:val="000000" w:themeColor="text1"/>
          <w:lang w:val="en-US"/>
        </w:rPr>
        <w:t xml:space="preserve"> Worcester’s urban forest</w:t>
      </w:r>
      <w:r w:rsidR="50899E9F" w:rsidRPr="3EC99C64">
        <w:rPr>
          <w:color w:val="000000" w:themeColor="text1"/>
          <w:lang w:val="en-US"/>
        </w:rPr>
        <w:t xml:space="preserve">. With this round of funding, we’re </w:t>
      </w:r>
      <w:r w:rsidR="11E4B96E" w:rsidRPr="3EC99C64">
        <w:rPr>
          <w:color w:val="000000" w:themeColor="text1"/>
          <w:lang w:val="en-US"/>
        </w:rPr>
        <w:t xml:space="preserve">bringing more </w:t>
      </w:r>
      <w:r w:rsidR="5EF2B19F" w:rsidRPr="3EC99C64">
        <w:rPr>
          <w:color w:val="000000" w:themeColor="text1"/>
          <w:lang w:val="en-US"/>
        </w:rPr>
        <w:t xml:space="preserve">trees </w:t>
      </w:r>
      <w:r w:rsidR="11E4B96E" w:rsidRPr="3EC99C64">
        <w:rPr>
          <w:color w:val="000000" w:themeColor="text1"/>
          <w:lang w:val="en-US"/>
        </w:rPr>
        <w:t>to</w:t>
      </w:r>
      <w:r w:rsidR="1B8B1872" w:rsidRPr="3EC99C64">
        <w:rPr>
          <w:color w:val="000000" w:themeColor="text1"/>
          <w:lang w:val="en-US"/>
        </w:rPr>
        <w:t xml:space="preserve"> </w:t>
      </w:r>
      <w:r w:rsidR="2E1F9188" w:rsidRPr="3EC99C64">
        <w:rPr>
          <w:color w:val="000000" w:themeColor="text1"/>
          <w:lang w:val="en-US"/>
        </w:rPr>
        <w:t>neighborhoods across the city where the</w:t>
      </w:r>
      <w:r w:rsidR="7FAE4FB2" w:rsidRPr="3EC99C64">
        <w:rPr>
          <w:color w:val="000000" w:themeColor="text1"/>
          <w:lang w:val="en-US"/>
        </w:rPr>
        <w:t>y can provide real benefit</w:t>
      </w:r>
      <w:r w:rsidR="00F2757F">
        <w:rPr>
          <w:color w:val="000000" w:themeColor="text1"/>
          <w:lang w:val="en-US"/>
        </w:rPr>
        <w:t>s</w:t>
      </w:r>
      <w:r w:rsidR="7FAE4FB2" w:rsidRPr="3EC99C64">
        <w:rPr>
          <w:color w:val="000000" w:themeColor="text1"/>
          <w:lang w:val="en-US"/>
        </w:rPr>
        <w:t xml:space="preserve"> in the years ahead.</w:t>
      </w:r>
      <w:r w:rsidR="2E1F9188" w:rsidRPr="3EC99C64">
        <w:rPr>
          <w:color w:val="000000" w:themeColor="text1"/>
          <w:lang w:val="en-US"/>
        </w:rPr>
        <w:t>”</w:t>
      </w:r>
    </w:p>
    <w:p w14:paraId="2BA1500E" w14:textId="7F5B7783" w:rsidR="00702D2E" w:rsidRDefault="456D92A7" w:rsidP="3EC99C64">
      <w:pPr>
        <w:pStyle w:val="Normal3"/>
        <w:shd w:val="clear" w:color="auto" w:fill="FFFFFF" w:themeFill="background1"/>
        <w:spacing w:after="300"/>
        <w:rPr>
          <w:color w:val="000000" w:themeColor="text1"/>
        </w:rPr>
      </w:pPr>
      <w:r w:rsidRPr="3EC99C64">
        <w:lastRenderedPageBreak/>
        <w:t>T</w:t>
      </w:r>
      <w:r w:rsidR="6E343EC1" w:rsidRPr="3EC99C64">
        <w:t>rees</w:t>
      </w:r>
      <w:r w:rsidR="48CEABC6" w:rsidRPr="3EC99C64">
        <w:t xml:space="preserve"> provide a wide array of important s</w:t>
      </w:r>
      <w:r w:rsidR="125DE0BD" w:rsidRPr="3EC99C64">
        <w:t>ervices</w:t>
      </w:r>
      <w:r w:rsidR="48CEABC6" w:rsidRPr="3EC99C64">
        <w:t xml:space="preserve"> </w:t>
      </w:r>
      <w:r w:rsidR="359A9CA4" w:rsidRPr="3EC99C64">
        <w:t>in</w:t>
      </w:r>
      <w:r w:rsidR="48CEABC6" w:rsidRPr="3EC99C64">
        <w:t xml:space="preserve"> urban environments. T</w:t>
      </w:r>
      <w:r w:rsidR="70289AF4" w:rsidRPr="3EC99C64">
        <w:t>hey</w:t>
      </w:r>
      <w:r w:rsidR="6E343EC1" w:rsidRPr="3EC99C64">
        <w:t xml:space="preserve"> reduce energy us</w:t>
      </w:r>
      <w:r w:rsidR="325ADBE2" w:rsidRPr="3EC99C64">
        <w:t>e</w:t>
      </w:r>
      <w:r w:rsidR="688A701D" w:rsidRPr="3EC99C64">
        <w:t>, combat</w:t>
      </w:r>
      <w:r w:rsidR="325ADBE2" w:rsidRPr="3EC99C64">
        <w:t xml:space="preserve"> </w:t>
      </w:r>
      <w:r w:rsidR="6E343EC1" w:rsidRPr="3EC99C64">
        <w:t>flooding from stormwater runoff</w:t>
      </w:r>
      <w:r w:rsidR="2F3CF242" w:rsidRPr="3EC99C64">
        <w:t>, and improve quality of life.</w:t>
      </w:r>
      <w:r w:rsidR="346A1905" w:rsidRPr="3EC99C64">
        <w:t xml:space="preserve"> </w:t>
      </w:r>
      <w:r w:rsidR="6E343EC1" w:rsidRPr="3EC99C64">
        <w:t>Tree</w:t>
      </w:r>
      <w:r w:rsidR="0C85A2AF" w:rsidRPr="3EC99C64">
        <w:t>s</w:t>
      </w:r>
      <w:r w:rsidR="64279ED2" w:rsidRPr="3EC99C64">
        <w:t xml:space="preserve"> </w:t>
      </w:r>
      <w:r w:rsidR="1B541FA1" w:rsidRPr="3EC99C64">
        <w:t xml:space="preserve">also </w:t>
      </w:r>
      <w:r w:rsidR="4A735496" w:rsidRPr="3EC99C64">
        <w:t xml:space="preserve">have the power to help </w:t>
      </w:r>
      <w:r w:rsidR="64279ED2" w:rsidRPr="3EC99C64">
        <w:t>cool</w:t>
      </w:r>
      <w:r w:rsidR="6E343EC1" w:rsidRPr="3EC99C64">
        <w:t xml:space="preserve"> neighborhoods</w:t>
      </w:r>
      <w:r w:rsidR="661A97AC" w:rsidRPr="3EC99C64">
        <w:t xml:space="preserve">, </w:t>
      </w:r>
      <w:r w:rsidR="1F04525E" w:rsidRPr="3EC99C64">
        <w:t xml:space="preserve">mitigating </w:t>
      </w:r>
      <w:r w:rsidR="6E343EC1" w:rsidRPr="3EC99C64">
        <w:t>the</w:t>
      </w:r>
      <w:r w:rsidR="3E5334E4" w:rsidRPr="3EC99C64">
        <w:t xml:space="preserve"> dangers of</w:t>
      </w:r>
      <w:r w:rsidR="6E343EC1" w:rsidRPr="3EC99C64">
        <w:t xml:space="preserve"> “urban heat island” effect</w:t>
      </w:r>
      <w:r w:rsidR="1302EEBF" w:rsidRPr="3EC99C64">
        <w:t xml:space="preserve">. Urban heat islands </w:t>
      </w:r>
      <w:r w:rsidR="4BCF2230" w:rsidRPr="3EC99C64">
        <w:t xml:space="preserve">occur in </w:t>
      </w:r>
      <w:r w:rsidR="1302EEBF" w:rsidRPr="3EC99C64">
        <w:t xml:space="preserve">areas </w:t>
      </w:r>
      <w:r w:rsidR="7A21E617" w:rsidRPr="3EC99C64">
        <w:t xml:space="preserve">with </w:t>
      </w:r>
      <w:r w:rsidR="0FA7AB20" w:rsidRPr="3EC99C64">
        <w:t>l</w:t>
      </w:r>
      <w:r w:rsidR="2CCCDAB2" w:rsidRPr="3EC99C64">
        <w:t>arge amounts</w:t>
      </w:r>
      <w:r w:rsidR="638B9BD1" w:rsidRPr="3EC99C64">
        <w:t xml:space="preserve"> of</w:t>
      </w:r>
      <w:r w:rsidR="4F791685" w:rsidRPr="3EC99C64">
        <w:rPr>
          <w:color w:val="000000" w:themeColor="text1"/>
        </w:rPr>
        <w:t xml:space="preserve"> impervious surfaces like pavement and roofing</w:t>
      </w:r>
      <w:r w:rsidR="038CE06B" w:rsidRPr="3EC99C64">
        <w:rPr>
          <w:color w:val="000000" w:themeColor="text1"/>
        </w:rPr>
        <w:t xml:space="preserve"> that</w:t>
      </w:r>
      <w:r w:rsidR="4F791685" w:rsidRPr="3EC99C64">
        <w:rPr>
          <w:color w:val="000000" w:themeColor="text1"/>
        </w:rPr>
        <w:t xml:space="preserve"> absorb heat during the day and radiate it back out at night.</w:t>
      </w:r>
      <w:r w:rsidR="7B6E9EDF" w:rsidRPr="3EC99C64">
        <w:rPr>
          <w:color w:val="000000" w:themeColor="text1"/>
        </w:rPr>
        <w:t xml:space="preserve"> Without enough tree canopy, these areas get hotter and stay hotter, especially during summer heat waves.</w:t>
      </w:r>
      <w:r w:rsidR="4F791685" w:rsidRPr="3EC99C64">
        <w:rPr>
          <w:color w:val="000000" w:themeColor="text1"/>
        </w:rPr>
        <w:t xml:space="preserve"> </w:t>
      </w:r>
      <w:r w:rsidR="4362408C" w:rsidRPr="3EC99C64">
        <w:t xml:space="preserve">With guidance from the </w:t>
      </w:r>
      <w:r w:rsidR="31C5F0DE" w:rsidRPr="3EC99C64">
        <w:t>DCR</w:t>
      </w:r>
      <w:r w:rsidR="4362408C" w:rsidRPr="3EC99C64">
        <w:t xml:space="preserve">, </w:t>
      </w:r>
      <w:r w:rsidR="42DE0E6A" w:rsidRPr="3EC99C64">
        <w:t>GGCP</w:t>
      </w:r>
      <w:r w:rsidR="4671E3A4" w:rsidRPr="3EC99C64">
        <w:t xml:space="preserve"> grants</w:t>
      </w:r>
      <w:r w:rsidR="69D79DE2" w:rsidRPr="3EC99C64">
        <w:t xml:space="preserve"> </w:t>
      </w:r>
      <w:r w:rsidR="6E343EC1" w:rsidRPr="3EC99C64">
        <w:t>focus</w:t>
      </w:r>
      <w:r w:rsidR="12D62EB9" w:rsidRPr="3EC99C64">
        <w:t xml:space="preserve"> on planting trees</w:t>
      </w:r>
      <w:r w:rsidR="6E343EC1" w:rsidRPr="3EC99C64">
        <w:t xml:space="preserve"> within </w:t>
      </w:r>
      <w:r w:rsidR="460FC162" w:rsidRPr="3EC99C64">
        <w:t>e</w:t>
      </w:r>
      <w:r w:rsidR="6E343EC1" w:rsidRPr="3EC99C64">
        <w:t xml:space="preserve">nvironmental </w:t>
      </w:r>
      <w:r w:rsidR="1B639C94" w:rsidRPr="3EC99C64">
        <w:t>j</w:t>
      </w:r>
      <w:r w:rsidR="6E343EC1" w:rsidRPr="3EC99C64">
        <w:t>ustice neighborhoods</w:t>
      </w:r>
      <w:r w:rsidR="1284C171" w:rsidRPr="3EC99C64">
        <w:t xml:space="preserve"> </w:t>
      </w:r>
      <w:r w:rsidR="3CFBAA28" w:rsidRPr="3EC99C64">
        <w:t>with</w:t>
      </w:r>
      <w:r w:rsidR="1284C171" w:rsidRPr="3EC99C64">
        <w:t xml:space="preserve"> </w:t>
      </w:r>
      <w:r w:rsidR="1B7606A8" w:rsidRPr="3EC99C64">
        <w:t>low</w:t>
      </w:r>
      <w:r w:rsidR="3C842FF9" w:rsidRPr="3EC99C64">
        <w:t>,</w:t>
      </w:r>
      <w:r w:rsidR="1B7606A8" w:rsidRPr="3EC99C64">
        <w:t xml:space="preserve"> and sometimes no</w:t>
      </w:r>
      <w:r w:rsidR="26F681DD" w:rsidRPr="3EC99C64">
        <w:t>,</w:t>
      </w:r>
      <w:r w:rsidR="425FC964" w:rsidRPr="3EC99C64">
        <w:t xml:space="preserve"> tree canopy.</w:t>
      </w:r>
      <w:r w:rsidR="2D6DF646" w:rsidRPr="3EC99C64">
        <w:t xml:space="preserve"> T</w:t>
      </w:r>
      <w:r w:rsidR="754F5B9A" w:rsidRPr="3EC99C64">
        <w:t>o build biodiversity and resiliency in addition to tree canopy, t</w:t>
      </w:r>
      <w:r w:rsidR="2D6DF646" w:rsidRPr="3EC99C64">
        <w:t xml:space="preserve">he DCR requires that </w:t>
      </w:r>
      <w:r w:rsidR="3CB6FFCA" w:rsidRPr="3EC99C64">
        <w:t>all</w:t>
      </w:r>
      <w:r w:rsidR="39D6A50E" w:rsidRPr="3EC99C64">
        <w:t xml:space="preserve"> GCCP</w:t>
      </w:r>
      <w:r w:rsidR="3CB6FFCA" w:rsidRPr="3EC99C64">
        <w:t xml:space="preserve"> grantees</w:t>
      </w:r>
      <w:r w:rsidR="6C12DB77" w:rsidRPr="3EC99C64">
        <w:t xml:space="preserve"> plant trees</w:t>
      </w:r>
      <w:r w:rsidR="6C12DB77" w:rsidRPr="3EC99C64">
        <w:rPr>
          <w:color w:val="000000" w:themeColor="text1"/>
        </w:rPr>
        <w:t xml:space="preserve"> in accordance with the </w:t>
      </w:r>
      <w:r w:rsidR="6C12DB77" w:rsidRPr="3EC99C64">
        <w:t>10-20-30 rule</w:t>
      </w:r>
      <w:r w:rsidR="2AE8CD4D" w:rsidRPr="3EC99C64">
        <w:t>. This</w:t>
      </w:r>
      <w:r w:rsidR="30CB318F" w:rsidRPr="3EC99C64">
        <w:t xml:space="preserve"> </w:t>
      </w:r>
      <w:r w:rsidR="6C12DB77" w:rsidRPr="3EC99C64">
        <w:rPr>
          <w:color w:val="000000" w:themeColor="text1"/>
        </w:rPr>
        <w:t>suggest</w:t>
      </w:r>
      <w:r w:rsidR="6A2E4C25" w:rsidRPr="3EC99C64">
        <w:rPr>
          <w:color w:val="000000" w:themeColor="text1"/>
        </w:rPr>
        <w:t xml:space="preserve">s </w:t>
      </w:r>
      <w:r w:rsidR="6C12DB77" w:rsidRPr="3EC99C64">
        <w:rPr>
          <w:color w:val="000000" w:themeColor="text1"/>
        </w:rPr>
        <w:t xml:space="preserve">that urban forests contain no more than 10% of any one species, 20% of any one genus, or 30% of any family </w:t>
      </w:r>
      <w:proofErr w:type="gramStart"/>
      <w:r w:rsidR="6C12DB77" w:rsidRPr="3EC99C64">
        <w:rPr>
          <w:color w:val="000000" w:themeColor="text1"/>
        </w:rPr>
        <w:t>in order to</w:t>
      </w:r>
      <w:proofErr w:type="gramEnd"/>
      <w:r w:rsidR="6C12DB77" w:rsidRPr="3EC99C64">
        <w:rPr>
          <w:color w:val="000000" w:themeColor="text1"/>
        </w:rPr>
        <w:t xml:space="preserve"> prevent </w:t>
      </w:r>
      <w:r w:rsidR="2E80A534" w:rsidRPr="3EC99C64">
        <w:rPr>
          <w:color w:val="000000" w:themeColor="text1"/>
        </w:rPr>
        <w:t xml:space="preserve">future </w:t>
      </w:r>
      <w:r w:rsidR="6C12DB77" w:rsidRPr="3EC99C64">
        <w:rPr>
          <w:color w:val="000000" w:themeColor="text1"/>
        </w:rPr>
        <w:t>catastrophic tree loss from pests.</w:t>
      </w:r>
    </w:p>
    <w:p w14:paraId="307C88F4" w14:textId="77777777" w:rsidR="00F2757F" w:rsidRDefault="00F2757F" w:rsidP="3EC99C64">
      <w:pPr>
        <w:pStyle w:val="Normal3"/>
        <w:shd w:val="clear" w:color="auto" w:fill="FFFFFF" w:themeFill="background1"/>
        <w:spacing w:after="300"/>
        <w:rPr>
          <w:rStyle w:val="eop"/>
          <w:color w:val="000000"/>
        </w:rPr>
      </w:pPr>
      <w:r>
        <w:rPr>
          <w:rStyle w:val="normaltextrun"/>
          <w:color w:val="000000"/>
        </w:rPr>
        <w:t xml:space="preserve">“We aim for long-term success with every tree that goes into the ground through the Get a Tree, </w:t>
      </w:r>
      <w:proofErr w:type="gramStart"/>
      <w:r>
        <w:rPr>
          <w:rStyle w:val="normaltextrun"/>
          <w:color w:val="000000"/>
        </w:rPr>
        <w:t>Plant</w:t>
      </w:r>
      <w:proofErr w:type="gramEnd"/>
      <w:r>
        <w:rPr>
          <w:rStyle w:val="normaltextrun"/>
          <w:color w:val="000000"/>
        </w:rPr>
        <w:t xml:space="preserve"> a Tree Program,” says Amy Nyman, New England Botanic Garden’s Horticulture Outreach Manager. “We work hard to choose trees that will be well suited to each specific site, and after we plant, our team ensures residents have what they need to be stewards of the trees on their property.”</w:t>
      </w:r>
      <w:r>
        <w:rPr>
          <w:rStyle w:val="eop"/>
          <w:color w:val="000000"/>
        </w:rPr>
        <w:t> </w:t>
      </w:r>
    </w:p>
    <w:p w14:paraId="68D8F5BD" w14:textId="2A672B9B" w:rsidR="00702D2E" w:rsidRDefault="7FF84A78" w:rsidP="3EC99C64">
      <w:pPr>
        <w:pStyle w:val="Normal3"/>
        <w:shd w:val="clear" w:color="auto" w:fill="FFFFFF" w:themeFill="background1"/>
        <w:spacing w:after="300"/>
        <w:rPr>
          <w:color w:val="000000" w:themeColor="text1"/>
          <w:lang w:val="en-US"/>
        </w:rPr>
      </w:pPr>
      <w:r w:rsidRPr="3EC99C64">
        <w:rPr>
          <w:color w:val="000000" w:themeColor="text1"/>
          <w:lang w:val="en-US"/>
        </w:rPr>
        <w:t>In addition to planting trees</w:t>
      </w:r>
      <w:r w:rsidR="4F438D34" w:rsidRPr="3EC99C64">
        <w:rPr>
          <w:color w:val="000000" w:themeColor="text1"/>
          <w:lang w:val="en-US"/>
        </w:rPr>
        <w:t xml:space="preserve"> through the Get a Tree, </w:t>
      </w:r>
      <w:proofErr w:type="gramStart"/>
      <w:r w:rsidR="4F438D34" w:rsidRPr="3EC99C64">
        <w:rPr>
          <w:color w:val="000000" w:themeColor="text1"/>
          <w:lang w:val="en-US"/>
        </w:rPr>
        <w:t>Plant</w:t>
      </w:r>
      <w:proofErr w:type="gramEnd"/>
      <w:r w:rsidR="4F438D34" w:rsidRPr="3EC99C64">
        <w:rPr>
          <w:color w:val="000000" w:themeColor="text1"/>
          <w:lang w:val="en-US"/>
        </w:rPr>
        <w:t xml:space="preserve"> a Tree </w:t>
      </w:r>
      <w:r w:rsidR="00FE58AB">
        <w:rPr>
          <w:color w:val="000000" w:themeColor="text1"/>
          <w:lang w:val="en-US"/>
        </w:rPr>
        <w:t>p</w:t>
      </w:r>
      <w:r w:rsidR="4F438D34" w:rsidRPr="3EC99C64">
        <w:rPr>
          <w:color w:val="000000" w:themeColor="text1"/>
          <w:lang w:val="en-US"/>
        </w:rPr>
        <w:t>rogram</w:t>
      </w:r>
      <w:r w:rsidRPr="3EC99C64">
        <w:rPr>
          <w:color w:val="000000" w:themeColor="text1"/>
          <w:lang w:val="en-US"/>
        </w:rPr>
        <w:t>, New England Botanic Garden</w:t>
      </w:r>
      <w:r w:rsidR="4BE98032" w:rsidRPr="3EC99C64">
        <w:rPr>
          <w:color w:val="000000" w:themeColor="text1"/>
          <w:lang w:val="en-US"/>
        </w:rPr>
        <w:t xml:space="preserve"> </w:t>
      </w:r>
      <w:r w:rsidR="224D0527" w:rsidRPr="3EC99C64">
        <w:rPr>
          <w:color w:val="000000" w:themeColor="text1"/>
          <w:lang w:val="en-US"/>
        </w:rPr>
        <w:t xml:space="preserve">leads </w:t>
      </w:r>
      <w:r w:rsidRPr="3EC99C64">
        <w:rPr>
          <w:color w:val="000000" w:themeColor="text1"/>
          <w:lang w:val="en-US"/>
        </w:rPr>
        <w:t xml:space="preserve">a variety of community greening efforts that address issues of environmental justice and put plant-based solutions to climate change into action. In Worcester, these efforts include watering street trees, establishing sidewalk planters, beautifying medians with pollinator-friendly plants, and working with residents and </w:t>
      </w:r>
      <w:r w:rsidR="53AF25ED" w:rsidRPr="3EC99C64">
        <w:rPr>
          <w:color w:val="000000" w:themeColor="text1"/>
          <w:lang w:val="en-US"/>
        </w:rPr>
        <w:t xml:space="preserve">community </w:t>
      </w:r>
      <w:r w:rsidRPr="3EC99C64">
        <w:rPr>
          <w:color w:val="000000" w:themeColor="text1"/>
          <w:lang w:val="en-US"/>
        </w:rPr>
        <w:t>partners to steward plants in urban spaces.</w:t>
      </w:r>
      <w:r w:rsidR="00FE58AB">
        <w:rPr>
          <w:color w:val="000000" w:themeColor="text1"/>
          <w:lang w:val="en-US"/>
        </w:rPr>
        <w:t xml:space="preserve"> T</w:t>
      </w:r>
      <w:r w:rsidR="0B4E8912" w:rsidRPr="3EC99C64">
        <w:rPr>
          <w:color w:val="000000" w:themeColor="text1"/>
          <w:lang w:val="en-US"/>
        </w:rPr>
        <w:t xml:space="preserve">he Garden is </w:t>
      </w:r>
      <w:r w:rsidR="00FE58AB">
        <w:rPr>
          <w:color w:val="000000" w:themeColor="text1"/>
          <w:lang w:val="en-US"/>
        </w:rPr>
        <w:t xml:space="preserve">also </w:t>
      </w:r>
      <w:r w:rsidR="0B4E8912" w:rsidRPr="3EC99C64">
        <w:rPr>
          <w:color w:val="000000" w:themeColor="text1"/>
          <w:lang w:val="en-US"/>
        </w:rPr>
        <w:t xml:space="preserve">working alongside the city and DCR to </w:t>
      </w:r>
      <w:r w:rsidR="28E2E778" w:rsidRPr="3EC99C64">
        <w:rPr>
          <w:color w:val="000000" w:themeColor="text1"/>
          <w:lang w:val="en-US"/>
        </w:rPr>
        <w:t xml:space="preserve">develop </w:t>
      </w:r>
      <w:r w:rsidR="4A5D66CA" w:rsidRPr="3EC99C64">
        <w:rPr>
          <w:color w:val="000000" w:themeColor="text1"/>
          <w:lang w:val="en-US"/>
        </w:rPr>
        <w:t>Worcester’s new</w:t>
      </w:r>
      <w:r w:rsidR="3DF247C7" w:rsidRPr="3EC99C64">
        <w:rPr>
          <w:color w:val="000000" w:themeColor="text1"/>
          <w:lang w:val="en-US"/>
        </w:rPr>
        <w:t xml:space="preserve"> </w:t>
      </w:r>
      <w:hyperlink r:id="rId11">
        <w:r w:rsidR="7944DCD7" w:rsidRPr="3EC99C64">
          <w:rPr>
            <w:rStyle w:val="Hyperlink"/>
            <w:lang w:val="en-US"/>
          </w:rPr>
          <w:t>Urban Forest Master Plan.</w:t>
        </w:r>
      </w:hyperlink>
    </w:p>
    <w:p w14:paraId="00000011" w14:textId="47ADB739" w:rsidR="00702D2E" w:rsidRDefault="72EF6AE3" w:rsidP="3EC99C64">
      <w:pPr>
        <w:pStyle w:val="Normal3"/>
        <w:spacing w:after="160" w:line="259" w:lineRule="auto"/>
      </w:pPr>
      <w:r w:rsidRPr="3EC99C64">
        <w:t>L</w:t>
      </w:r>
      <w:r w:rsidR="28018B0C" w:rsidRPr="3EC99C64">
        <w:t>earn more about</w:t>
      </w:r>
      <w:r w:rsidR="67F73E3F" w:rsidRPr="3EC99C64">
        <w:t xml:space="preserve"> the impact of</w:t>
      </w:r>
      <w:r w:rsidR="28018B0C" w:rsidRPr="3EC99C64">
        <w:t xml:space="preserve"> New England Botanic Garden’s Get a Tree, Plant a Tree program </w:t>
      </w:r>
      <w:hyperlink r:id="rId12">
        <w:r w:rsidR="26614751" w:rsidRPr="3EC99C64">
          <w:rPr>
            <w:rStyle w:val="Hyperlink"/>
          </w:rPr>
          <w:t xml:space="preserve">through </w:t>
        </w:r>
        <w:r w:rsidR="28018B0C" w:rsidRPr="3EC99C64">
          <w:rPr>
            <w:rStyle w:val="Hyperlink"/>
          </w:rPr>
          <w:t>the Garden</w:t>
        </w:r>
        <w:r w:rsidR="78D1CF25" w:rsidRPr="3EC99C64">
          <w:rPr>
            <w:rStyle w:val="Hyperlink"/>
          </w:rPr>
          <w:t>’s blog</w:t>
        </w:r>
      </w:hyperlink>
      <w:r w:rsidR="78D1CF25" w:rsidRPr="3EC99C64">
        <w:t>.</w:t>
      </w:r>
      <w:r w:rsidR="28018B0C" w:rsidRPr="3EC99C64">
        <w:t xml:space="preserve"> </w:t>
      </w:r>
      <w:r w:rsidR="00FE58AB">
        <w:t xml:space="preserve">To request a tree through the Get a Tree, </w:t>
      </w:r>
      <w:proofErr w:type="gramStart"/>
      <w:r w:rsidR="00FE58AB">
        <w:t>Plant</w:t>
      </w:r>
      <w:proofErr w:type="gramEnd"/>
      <w:r w:rsidR="00FE58AB">
        <w:t xml:space="preserve"> a Tree program, visit </w:t>
      </w:r>
      <w:hyperlink r:id="rId13" w:history="1">
        <w:r w:rsidR="00FE58AB" w:rsidRPr="00EB6D57">
          <w:rPr>
            <w:rStyle w:val="Hyperlink"/>
          </w:rPr>
          <w:t>https://nebg.org/get-a-tree</w:t>
        </w:r>
      </w:hyperlink>
      <w:r w:rsidR="00FE58AB">
        <w:t xml:space="preserve">. </w:t>
      </w:r>
      <w:r w:rsidR="35153702" w:rsidRPr="3EC99C64">
        <w:t xml:space="preserve">For </w:t>
      </w:r>
      <w:r w:rsidR="5241DD7C" w:rsidRPr="3EC99C64">
        <w:t>additional</w:t>
      </w:r>
      <w:r w:rsidR="35153702" w:rsidRPr="3EC99C64">
        <w:t xml:space="preserve"> information </w:t>
      </w:r>
      <w:r w:rsidR="02150033" w:rsidRPr="3EC99C64">
        <w:t>about New England Botanic Garden and its GGCP</w:t>
      </w:r>
      <w:r w:rsidR="00FE58AB">
        <w:t xml:space="preserve"> grant</w:t>
      </w:r>
      <w:r w:rsidR="35153702" w:rsidRPr="3EC99C64">
        <w:t xml:space="preserve">, contact </w:t>
      </w:r>
      <w:r w:rsidR="571D62C4" w:rsidRPr="3EC99C64">
        <w:t xml:space="preserve">the Garden’s Public Relations Manager </w:t>
      </w:r>
      <w:r w:rsidR="35153702" w:rsidRPr="3EC99C64">
        <w:t xml:space="preserve">Liz Nye at </w:t>
      </w:r>
      <w:hyperlink r:id="rId14">
        <w:r w:rsidR="35153702" w:rsidRPr="3EC99C64">
          <w:rPr>
            <w:rStyle w:val="Hyperlink"/>
          </w:rPr>
          <w:t>lnye@nebg.org</w:t>
        </w:r>
      </w:hyperlink>
      <w:r w:rsidR="2A7A1F37" w:rsidRPr="3EC99C64">
        <w:t xml:space="preserve"> </w:t>
      </w:r>
      <w:r w:rsidR="005EF3E2" w:rsidRPr="3EC99C64">
        <w:t>or 508-869-3060.</w:t>
      </w:r>
      <w:r w:rsidR="35153702" w:rsidRPr="3EC99C64">
        <w:t xml:space="preserve"> </w:t>
      </w:r>
    </w:p>
    <w:p w14:paraId="00000012" w14:textId="77777777" w:rsidR="00702D2E" w:rsidRDefault="00702D2E">
      <w:pPr>
        <w:pStyle w:val="Normal3"/>
        <w:spacing w:line="240" w:lineRule="auto"/>
        <w:rPr>
          <w:sz w:val="20"/>
          <w:szCs w:val="20"/>
        </w:rPr>
      </w:pPr>
    </w:p>
    <w:p w14:paraId="00000013" w14:textId="77777777" w:rsidR="00702D2E" w:rsidRDefault="00D60FB4">
      <w:pPr>
        <w:pStyle w:val="Normal3"/>
        <w:spacing w:line="240" w:lineRule="auto"/>
        <w:jc w:val="center"/>
        <w:rPr>
          <w:sz w:val="20"/>
          <w:szCs w:val="20"/>
        </w:rPr>
      </w:pPr>
      <w:r>
        <w:rPr>
          <w:sz w:val="20"/>
          <w:szCs w:val="20"/>
        </w:rPr>
        <w:t>###</w:t>
      </w:r>
    </w:p>
    <w:p w14:paraId="00000014" w14:textId="77777777" w:rsidR="00702D2E" w:rsidRDefault="00702D2E">
      <w:pPr>
        <w:pStyle w:val="Normal3"/>
        <w:spacing w:line="240" w:lineRule="auto"/>
        <w:jc w:val="center"/>
        <w:rPr>
          <w:sz w:val="20"/>
          <w:szCs w:val="20"/>
        </w:rPr>
      </w:pPr>
    </w:p>
    <w:p w14:paraId="3FE2E8ED" w14:textId="7F2C1BF1" w:rsidR="35153702" w:rsidRDefault="35153702" w:rsidP="35153702">
      <w:pPr>
        <w:pStyle w:val="Normal3"/>
        <w:rPr>
          <w:b/>
          <w:bCs/>
          <w:color w:val="222222"/>
          <w:sz w:val="20"/>
          <w:szCs w:val="20"/>
          <w:highlight w:val="white"/>
        </w:rPr>
      </w:pPr>
    </w:p>
    <w:p w14:paraId="19DB6343" w14:textId="5D12E6D4" w:rsidR="7E40471B" w:rsidRDefault="7E40471B" w:rsidP="3EC99C64">
      <w:pPr>
        <w:spacing w:after="160"/>
        <w:rPr>
          <w:color w:val="222222"/>
        </w:rPr>
      </w:pPr>
      <w:r w:rsidRPr="3EC99C64">
        <w:rPr>
          <w:b/>
          <w:bCs/>
          <w:color w:val="222222"/>
        </w:rPr>
        <w:t xml:space="preserve">About New England Botanic Garden at Tower Hill  </w:t>
      </w:r>
    </w:p>
    <w:p w14:paraId="00000017" w14:textId="1D912216" w:rsidR="00702D2E" w:rsidRDefault="7E40471B" w:rsidP="00BB62EF">
      <w:pPr>
        <w:spacing w:after="160"/>
      </w:pPr>
      <w:r w:rsidRPr="3EC99C64">
        <w:rPr>
          <w:color w:val="000000" w:themeColor="text1"/>
        </w:rPr>
        <w:t xml:space="preserve">New England Botanic Garden at Tower Hill is a nonprofit organization located at 11 French Drive in Boylston, Massachusetts. A regional destination, we are operated on </w:t>
      </w:r>
      <w:r w:rsidR="1AA634D8" w:rsidRPr="3EC99C64">
        <w:rPr>
          <w:color w:val="000000" w:themeColor="text1"/>
        </w:rPr>
        <w:t>171</w:t>
      </w:r>
      <w:r w:rsidRPr="3EC99C64">
        <w:rPr>
          <w:color w:val="000000" w:themeColor="text1"/>
        </w:rPr>
        <w:t xml:space="preserve"> acres by the Worcester County Horticultural Society, one of the oldest of its kind in the country, and are open to the public for garden viewing, trail walking, activities, private events, educational classes, weddings, exhibitions, and more. We are an </w:t>
      </w:r>
      <w:r w:rsidRPr="3EC99C64">
        <w:rPr>
          <w:rStyle w:val="Hyperlink"/>
        </w:rPr>
        <w:t>AAM-accredited</w:t>
      </w:r>
      <w:r w:rsidRPr="3EC99C64">
        <w:rPr>
          <w:color w:val="000000" w:themeColor="text1"/>
        </w:rPr>
        <w:t xml:space="preserve"> museum that includes an irreplaceable collection of plants. We hope to engage you in a life-long passion for growing plants for their ornamental, economic, and ecological value. Learn all about New England Botanic Garden at Tower Hill including its history, mission, and its staff, please visit </w:t>
      </w:r>
      <w:hyperlink>
        <w:r w:rsidRPr="3EC99C64">
          <w:rPr>
            <w:rStyle w:val="Hyperlink"/>
          </w:rPr>
          <w:t>www.nebg.org</w:t>
        </w:r>
      </w:hyperlink>
      <w:r w:rsidRPr="3EC99C64">
        <w:rPr>
          <w:rStyle w:val="Hyperlink"/>
        </w:rPr>
        <w:t>.</w:t>
      </w:r>
    </w:p>
    <w:sectPr w:rsidR="00702D2E">
      <w:pgSz w:w="12240" w:h="15840"/>
      <w:pgMar w:top="63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2E"/>
    <w:rsid w:val="0028B156"/>
    <w:rsid w:val="002F2064"/>
    <w:rsid w:val="005EF3E2"/>
    <w:rsid w:val="00702D2E"/>
    <w:rsid w:val="00725E35"/>
    <w:rsid w:val="009D1F96"/>
    <w:rsid w:val="00B2F9A1"/>
    <w:rsid w:val="00BB62EF"/>
    <w:rsid w:val="00D03402"/>
    <w:rsid w:val="00D4AEDD"/>
    <w:rsid w:val="00D60FB4"/>
    <w:rsid w:val="00E00DA5"/>
    <w:rsid w:val="00F2757F"/>
    <w:rsid w:val="00FE58AB"/>
    <w:rsid w:val="016AA090"/>
    <w:rsid w:val="019F77C0"/>
    <w:rsid w:val="01CC1632"/>
    <w:rsid w:val="01DE5FF6"/>
    <w:rsid w:val="01F13171"/>
    <w:rsid w:val="02150033"/>
    <w:rsid w:val="033B51B4"/>
    <w:rsid w:val="038CE06B"/>
    <w:rsid w:val="03953AC7"/>
    <w:rsid w:val="03D97B02"/>
    <w:rsid w:val="04073A15"/>
    <w:rsid w:val="044E8BDE"/>
    <w:rsid w:val="047199B5"/>
    <w:rsid w:val="05951429"/>
    <w:rsid w:val="059769DB"/>
    <w:rsid w:val="05A30A76"/>
    <w:rsid w:val="063721D5"/>
    <w:rsid w:val="064A80A4"/>
    <w:rsid w:val="0662BA56"/>
    <w:rsid w:val="0688F29E"/>
    <w:rsid w:val="06B410EE"/>
    <w:rsid w:val="06F68861"/>
    <w:rsid w:val="0799B08F"/>
    <w:rsid w:val="0841CAEE"/>
    <w:rsid w:val="087A45E8"/>
    <w:rsid w:val="0936A554"/>
    <w:rsid w:val="0944EF31"/>
    <w:rsid w:val="0989C619"/>
    <w:rsid w:val="09D43DF7"/>
    <w:rsid w:val="0A8CCB22"/>
    <w:rsid w:val="0A90FBAE"/>
    <w:rsid w:val="0AACD96B"/>
    <w:rsid w:val="0B3891F8"/>
    <w:rsid w:val="0B3B325C"/>
    <w:rsid w:val="0B4E8912"/>
    <w:rsid w:val="0B796BB0"/>
    <w:rsid w:val="0C095DE8"/>
    <w:rsid w:val="0C551DB9"/>
    <w:rsid w:val="0C85A2AF"/>
    <w:rsid w:val="0CD32183"/>
    <w:rsid w:val="0CF7E9EC"/>
    <w:rsid w:val="0CFB7B44"/>
    <w:rsid w:val="0D0C6E38"/>
    <w:rsid w:val="0D3425EA"/>
    <w:rsid w:val="0D361FE4"/>
    <w:rsid w:val="0D8E65B6"/>
    <w:rsid w:val="0DA6F16C"/>
    <w:rsid w:val="0E8F0C2E"/>
    <w:rsid w:val="0EBEDA79"/>
    <w:rsid w:val="0EC816B6"/>
    <w:rsid w:val="0EDC5901"/>
    <w:rsid w:val="0F0B604D"/>
    <w:rsid w:val="0F71EF0B"/>
    <w:rsid w:val="0F8192CA"/>
    <w:rsid w:val="0FA7AB20"/>
    <w:rsid w:val="11119647"/>
    <w:rsid w:val="11142DAC"/>
    <w:rsid w:val="111DBB9A"/>
    <w:rsid w:val="11421245"/>
    <w:rsid w:val="1182EB43"/>
    <w:rsid w:val="11E4B96E"/>
    <w:rsid w:val="11E4FB03"/>
    <w:rsid w:val="125DE0BD"/>
    <w:rsid w:val="1274C109"/>
    <w:rsid w:val="1284C171"/>
    <w:rsid w:val="12A5E1D8"/>
    <w:rsid w:val="12BDEAF5"/>
    <w:rsid w:val="12CA9F24"/>
    <w:rsid w:val="12D62EB9"/>
    <w:rsid w:val="12EC428D"/>
    <w:rsid w:val="1302EEBF"/>
    <w:rsid w:val="13140039"/>
    <w:rsid w:val="132513EE"/>
    <w:rsid w:val="132E4D8B"/>
    <w:rsid w:val="13A56168"/>
    <w:rsid w:val="13B2CD28"/>
    <w:rsid w:val="13CC8FAF"/>
    <w:rsid w:val="13CE3366"/>
    <w:rsid w:val="1412F153"/>
    <w:rsid w:val="1423C0B7"/>
    <w:rsid w:val="149EE949"/>
    <w:rsid w:val="14C3D096"/>
    <w:rsid w:val="14C806E0"/>
    <w:rsid w:val="15327228"/>
    <w:rsid w:val="154F37B3"/>
    <w:rsid w:val="156BF3BC"/>
    <w:rsid w:val="16116876"/>
    <w:rsid w:val="16CE4289"/>
    <w:rsid w:val="17A8A8A9"/>
    <w:rsid w:val="17CC30FB"/>
    <w:rsid w:val="18592A33"/>
    <w:rsid w:val="185F4EE7"/>
    <w:rsid w:val="18959A31"/>
    <w:rsid w:val="18AB776E"/>
    <w:rsid w:val="18B31E9F"/>
    <w:rsid w:val="18C85196"/>
    <w:rsid w:val="1928CD7F"/>
    <w:rsid w:val="1932894E"/>
    <w:rsid w:val="19390E98"/>
    <w:rsid w:val="19A28581"/>
    <w:rsid w:val="19F55595"/>
    <w:rsid w:val="1A0AF9CD"/>
    <w:rsid w:val="1A3A4C3E"/>
    <w:rsid w:val="1A8A571B"/>
    <w:rsid w:val="1AA634D8"/>
    <w:rsid w:val="1ACE59AF"/>
    <w:rsid w:val="1ADEBB88"/>
    <w:rsid w:val="1AEF71E0"/>
    <w:rsid w:val="1AF4DAAD"/>
    <w:rsid w:val="1B2A6927"/>
    <w:rsid w:val="1B395F70"/>
    <w:rsid w:val="1B541FA1"/>
    <w:rsid w:val="1B639C94"/>
    <w:rsid w:val="1B7606A8"/>
    <w:rsid w:val="1B8B1872"/>
    <w:rsid w:val="1C4B58EC"/>
    <w:rsid w:val="1C63BDB0"/>
    <w:rsid w:val="1C72BEEA"/>
    <w:rsid w:val="1C868D3D"/>
    <w:rsid w:val="1D5F7A1F"/>
    <w:rsid w:val="1D8E7A77"/>
    <w:rsid w:val="1E801B55"/>
    <w:rsid w:val="1E8A288F"/>
    <w:rsid w:val="1F04525E"/>
    <w:rsid w:val="1F5B3CAB"/>
    <w:rsid w:val="201E0B6A"/>
    <w:rsid w:val="20EE8DAB"/>
    <w:rsid w:val="2116EF44"/>
    <w:rsid w:val="21D67B7D"/>
    <w:rsid w:val="21D8B8AE"/>
    <w:rsid w:val="2203DDA6"/>
    <w:rsid w:val="22236205"/>
    <w:rsid w:val="22486EF4"/>
    <w:rsid w:val="224D0527"/>
    <w:rsid w:val="22B475F1"/>
    <w:rsid w:val="22C1D0E6"/>
    <w:rsid w:val="22D96B94"/>
    <w:rsid w:val="23709C8E"/>
    <w:rsid w:val="23881865"/>
    <w:rsid w:val="23C831AA"/>
    <w:rsid w:val="242C1209"/>
    <w:rsid w:val="244B6C0D"/>
    <w:rsid w:val="24A6EE7A"/>
    <w:rsid w:val="24AB68B8"/>
    <w:rsid w:val="25655B7D"/>
    <w:rsid w:val="259B668E"/>
    <w:rsid w:val="25B33F4C"/>
    <w:rsid w:val="26614751"/>
    <w:rsid w:val="267C1217"/>
    <w:rsid w:val="26F681DD"/>
    <w:rsid w:val="27674F9C"/>
    <w:rsid w:val="2794274B"/>
    <w:rsid w:val="27A3FA9E"/>
    <w:rsid w:val="28018B0C"/>
    <w:rsid w:val="280BA0EB"/>
    <w:rsid w:val="282C4405"/>
    <w:rsid w:val="283A863B"/>
    <w:rsid w:val="2851798B"/>
    <w:rsid w:val="2871E54F"/>
    <w:rsid w:val="287DBB7E"/>
    <w:rsid w:val="28E2E778"/>
    <w:rsid w:val="28E700EC"/>
    <w:rsid w:val="2904A69E"/>
    <w:rsid w:val="2919CF99"/>
    <w:rsid w:val="29397FF4"/>
    <w:rsid w:val="294482CE"/>
    <w:rsid w:val="2A7A1F37"/>
    <w:rsid w:val="2AD7532B"/>
    <w:rsid w:val="2AD753FC"/>
    <w:rsid w:val="2AE8CD4D"/>
    <w:rsid w:val="2B0FCA08"/>
    <w:rsid w:val="2B2E334A"/>
    <w:rsid w:val="2B5770C0"/>
    <w:rsid w:val="2B772F1D"/>
    <w:rsid w:val="2B85F5E2"/>
    <w:rsid w:val="2BA69C9F"/>
    <w:rsid w:val="2BB55C40"/>
    <w:rsid w:val="2C0F474B"/>
    <w:rsid w:val="2C39E98B"/>
    <w:rsid w:val="2C51A626"/>
    <w:rsid w:val="2CCCDAB2"/>
    <w:rsid w:val="2CEB539B"/>
    <w:rsid w:val="2CF20F7A"/>
    <w:rsid w:val="2D6DF646"/>
    <w:rsid w:val="2D785AE8"/>
    <w:rsid w:val="2DC37AA7"/>
    <w:rsid w:val="2E0315DE"/>
    <w:rsid w:val="2E074F45"/>
    <w:rsid w:val="2E0EF3ED"/>
    <w:rsid w:val="2E1F9188"/>
    <w:rsid w:val="2E3B70D8"/>
    <w:rsid w:val="2E80A534"/>
    <w:rsid w:val="2EECFD02"/>
    <w:rsid w:val="2F321C60"/>
    <w:rsid w:val="2F3CF242"/>
    <w:rsid w:val="2F54541C"/>
    <w:rsid w:val="2F8D382D"/>
    <w:rsid w:val="3015ADCA"/>
    <w:rsid w:val="3038B706"/>
    <w:rsid w:val="30553887"/>
    <w:rsid w:val="3058861F"/>
    <w:rsid w:val="30CB318F"/>
    <w:rsid w:val="30FD8EF3"/>
    <w:rsid w:val="3120ED57"/>
    <w:rsid w:val="31A8D342"/>
    <w:rsid w:val="31BEC4BE"/>
    <w:rsid w:val="31C5F0DE"/>
    <w:rsid w:val="31C6B244"/>
    <w:rsid w:val="324BCC0B"/>
    <w:rsid w:val="325ADBE2"/>
    <w:rsid w:val="3266D48D"/>
    <w:rsid w:val="327848B0"/>
    <w:rsid w:val="32958D8B"/>
    <w:rsid w:val="32995F54"/>
    <w:rsid w:val="32E912D9"/>
    <w:rsid w:val="331678F7"/>
    <w:rsid w:val="3346C76B"/>
    <w:rsid w:val="3377A40E"/>
    <w:rsid w:val="33B29E04"/>
    <w:rsid w:val="33D0AF3E"/>
    <w:rsid w:val="33EE4FDF"/>
    <w:rsid w:val="34014464"/>
    <w:rsid w:val="3425701E"/>
    <w:rsid w:val="346A1905"/>
    <w:rsid w:val="347F23D8"/>
    <w:rsid w:val="34BF5734"/>
    <w:rsid w:val="34BFF3E5"/>
    <w:rsid w:val="34D371D9"/>
    <w:rsid w:val="34F66580"/>
    <w:rsid w:val="34FE5306"/>
    <w:rsid w:val="35153702"/>
    <w:rsid w:val="354312F2"/>
    <w:rsid w:val="357B8205"/>
    <w:rsid w:val="359A9CA4"/>
    <w:rsid w:val="36001427"/>
    <w:rsid w:val="36443D58"/>
    <w:rsid w:val="36D5FDE0"/>
    <w:rsid w:val="37DDF268"/>
    <w:rsid w:val="3815A7B2"/>
    <w:rsid w:val="382E0642"/>
    <w:rsid w:val="3835F3C8"/>
    <w:rsid w:val="383DD74A"/>
    <w:rsid w:val="3937B4E9"/>
    <w:rsid w:val="39D6A50E"/>
    <w:rsid w:val="3A379D2F"/>
    <w:rsid w:val="3ABAEAA6"/>
    <w:rsid w:val="3AECADA7"/>
    <w:rsid w:val="3B21E166"/>
    <w:rsid w:val="3B51EFBA"/>
    <w:rsid w:val="3B875C40"/>
    <w:rsid w:val="3BA03DB1"/>
    <w:rsid w:val="3BD36D90"/>
    <w:rsid w:val="3C3C2A1E"/>
    <w:rsid w:val="3C842FF9"/>
    <w:rsid w:val="3C887E08"/>
    <w:rsid w:val="3CB6FFCA"/>
    <w:rsid w:val="3CBDB1C7"/>
    <w:rsid w:val="3CFBAA28"/>
    <w:rsid w:val="3D4BA09F"/>
    <w:rsid w:val="3DDC11FB"/>
    <w:rsid w:val="3DE10B69"/>
    <w:rsid w:val="3DF247C7"/>
    <w:rsid w:val="3E0B260C"/>
    <w:rsid w:val="3E253ACF"/>
    <w:rsid w:val="3E260603"/>
    <w:rsid w:val="3E5334E4"/>
    <w:rsid w:val="3E598228"/>
    <w:rsid w:val="3EC99C64"/>
    <w:rsid w:val="3F39C90A"/>
    <w:rsid w:val="3F455795"/>
    <w:rsid w:val="3F66D871"/>
    <w:rsid w:val="3F95A27A"/>
    <w:rsid w:val="3FB8E881"/>
    <w:rsid w:val="3FE9044D"/>
    <w:rsid w:val="3FEDFC7B"/>
    <w:rsid w:val="404105AD"/>
    <w:rsid w:val="40AEDE63"/>
    <w:rsid w:val="40B698F7"/>
    <w:rsid w:val="4121D349"/>
    <w:rsid w:val="4122BB17"/>
    <w:rsid w:val="41C5FA5E"/>
    <w:rsid w:val="41D4E888"/>
    <w:rsid w:val="42450B88"/>
    <w:rsid w:val="425FC964"/>
    <w:rsid w:val="4274DF76"/>
    <w:rsid w:val="42B7E030"/>
    <w:rsid w:val="42CB19EF"/>
    <w:rsid w:val="42D7262C"/>
    <w:rsid w:val="42DBBF3D"/>
    <w:rsid w:val="42DE0E6A"/>
    <w:rsid w:val="4362408C"/>
    <w:rsid w:val="439F9869"/>
    <w:rsid w:val="43D02A5A"/>
    <w:rsid w:val="43E44E62"/>
    <w:rsid w:val="43FBC674"/>
    <w:rsid w:val="44062ABA"/>
    <w:rsid w:val="447F93EC"/>
    <w:rsid w:val="44A0A8B5"/>
    <w:rsid w:val="44F58CF4"/>
    <w:rsid w:val="45374927"/>
    <w:rsid w:val="4558F61F"/>
    <w:rsid w:val="456D92A7"/>
    <w:rsid w:val="456EF3D1"/>
    <w:rsid w:val="45A86D8E"/>
    <w:rsid w:val="45A9A6AC"/>
    <w:rsid w:val="460FC162"/>
    <w:rsid w:val="465765A2"/>
    <w:rsid w:val="4671E3A4"/>
    <w:rsid w:val="47077E82"/>
    <w:rsid w:val="4727828C"/>
    <w:rsid w:val="4751C2DF"/>
    <w:rsid w:val="4760009A"/>
    <w:rsid w:val="47B9F5D8"/>
    <w:rsid w:val="483EECCE"/>
    <w:rsid w:val="48469248"/>
    <w:rsid w:val="484C1792"/>
    <w:rsid w:val="48C69B60"/>
    <w:rsid w:val="48CEABC6"/>
    <w:rsid w:val="4925117B"/>
    <w:rsid w:val="493C3459"/>
    <w:rsid w:val="498F0664"/>
    <w:rsid w:val="49F0F759"/>
    <w:rsid w:val="4A46D967"/>
    <w:rsid w:val="4A50408B"/>
    <w:rsid w:val="4A5D66CA"/>
    <w:rsid w:val="4A735496"/>
    <w:rsid w:val="4A7BA2B3"/>
    <w:rsid w:val="4ABAC0EB"/>
    <w:rsid w:val="4AE9A914"/>
    <w:rsid w:val="4B7426D3"/>
    <w:rsid w:val="4BCF2230"/>
    <w:rsid w:val="4BE92714"/>
    <w:rsid w:val="4BE98032"/>
    <w:rsid w:val="4BF34D29"/>
    <w:rsid w:val="4CE776F2"/>
    <w:rsid w:val="4D021F63"/>
    <w:rsid w:val="4D0FADDF"/>
    <w:rsid w:val="4D44AEBD"/>
    <w:rsid w:val="4D7802E0"/>
    <w:rsid w:val="4D8F1D8A"/>
    <w:rsid w:val="4DBE9643"/>
    <w:rsid w:val="4E054D2F"/>
    <w:rsid w:val="4E555FFD"/>
    <w:rsid w:val="4E7148BF"/>
    <w:rsid w:val="4E75C220"/>
    <w:rsid w:val="4F150CC9"/>
    <w:rsid w:val="4F438D34"/>
    <w:rsid w:val="4F791685"/>
    <w:rsid w:val="4F85B010"/>
    <w:rsid w:val="4F8E0626"/>
    <w:rsid w:val="4FAFBB62"/>
    <w:rsid w:val="5013A597"/>
    <w:rsid w:val="5036465F"/>
    <w:rsid w:val="507EA072"/>
    <w:rsid w:val="50899E9F"/>
    <w:rsid w:val="508FF3D8"/>
    <w:rsid w:val="513CEDF1"/>
    <w:rsid w:val="51467639"/>
    <w:rsid w:val="514B8BC3"/>
    <w:rsid w:val="51979D13"/>
    <w:rsid w:val="51B6DDD4"/>
    <w:rsid w:val="51D4804C"/>
    <w:rsid w:val="5241DD7C"/>
    <w:rsid w:val="5244C23F"/>
    <w:rsid w:val="524A8590"/>
    <w:rsid w:val="5345A7AC"/>
    <w:rsid w:val="53AF25ED"/>
    <w:rsid w:val="53B61854"/>
    <w:rsid w:val="53B8B659"/>
    <w:rsid w:val="53CF558F"/>
    <w:rsid w:val="53E0B76C"/>
    <w:rsid w:val="5484B05B"/>
    <w:rsid w:val="5493A254"/>
    <w:rsid w:val="54FB3E59"/>
    <w:rsid w:val="556B25F0"/>
    <w:rsid w:val="55810712"/>
    <w:rsid w:val="55933590"/>
    <w:rsid w:val="55C30609"/>
    <w:rsid w:val="56082257"/>
    <w:rsid w:val="5629789C"/>
    <w:rsid w:val="565DA1A7"/>
    <w:rsid w:val="56653AFE"/>
    <w:rsid w:val="56953DEF"/>
    <w:rsid w:val="56A5EFFE"/>
    <w:rsid w:val="56F7C67C"/>
    <w:rsid w:val="571D62C4"/>
    <w:rsid w:val="576E7ACA"/>
    <w:rsid w:val="577E11EA"/>
    <w:rsid w:val="57DA9CA4"/>
    <w:rsid w:val="58A2C6B2"/>
    <w:rsid w:val="58B78976"/>
    <w:rsid w:val="58F122CE"/>
    <w:rsid w:val="5951881E"/>
    <w:rsid w:val="59CA5A3D"/>
    <w:rsid w:val="59E69B0E"/>
    <w:rsid w:val="59ECEFB0"/>
    <w:rsid w:val="5A7FC4C4"/>
    <w:rsid w:val="5A8BC30B"/>
    <w:rsid w:val="5AA61B8C"/>
    <w:rsid w:val="5AE0C16E"/>
    <w:rsid w:val="5AFA8BB5"/>
    <w:rsid w:val="5B3F0331"/>
    <w:rsid w:val="5B613FC7"/>
    <w:rsid w:val="5B662A9E"/>
    <w:rsid w:val="5B9DDF29"/>
    <w:rsid w:val="5BDA6774"/>
    <w:rsid w:val="5C014FA6"/>
    <w:rsid w:val="5C16659C"/>
    <w:rsid w:val="5C1D3505"/>
    <w:rsid w:val="5CADFD67"/>
    <w:rsid w:val="5CB52E3D"/>
    <w:rsid w:val="5CD16876"/>
    <w:rsid w:val="5CE522FC"/>
    <w:rsid w:val="5D5D20A0"/>
    <w:rsid w:val="5D672354"/>
    <w:rsid w:val="5DE1A80B"/>
    <w:rsid w:val="5E0AB90B"/>
    <w:rsid w:val="5E76A739"/>
    <w:rsid w:val="5E80F35D"/>
    <w:rsid w:val="5EF2B19F"/>
    <w:rsid w:val="5F3C83F7"/>
    <w:rsid w:val="5F9849C2"/>
    <w:rsid w:val="600A2442"/>
    <w:rsid w:val="60BD35FF"/>
    <w:rsid w:val="6151DD23"/>
    <w:rsid w:val="61A4D999"/>
    <w:rsid w:val="6209675E"/>
    <w:rsid w:val="62BB52C0"/>
    <w:rsid w:val="62D7A6E7"/>
    <w:rsid w:val="632E3C16"/>
    <w:rsid w:val="633F84E2"/>
    <w:rsid w:val="6340A9FA"/>
    <w:rsid w:val="638B9BD1"/>
    <w:rsid w:val="63C40C4D"/>
    <w:rsid w:val="64251FBE"/>
    <w:rsid w:val="64279ED2"/>
    <w:rsid w:val="6433D575"/>
    <w:rsid w:val="646AA8DC"/>
    <w:rsid w:val="64DEE096"/>
    <w:rsid w:val="655A232F"/>
    <w:rsid w:val="656B5E06"/>
    <w:rsid w:val="659C8F9E"/>
    <w:rsid w:val="65C119AE"/>
    <w:rsid w:val="65C2776B"/>
    <w:rsid w:val="65D4C907"/>
    <w:rsid w:val="65E14527"/>
    <w:rsid w:val="65F5BA7F"/>
    <w:rsid w:val="661A97AC"/>
    <w:rsid w:val="66233EB1"/>
    <w:rsid w:val="6695E142"/>
    <w:rsid w:val="67045389"/>
    <w:rsid w:val="670BE7AA"/>
    <w:rsid w:val="67671581"/>
    <w:rsid w:val="677FB927"/>
    <w:rsid w:val="679E00FE"/>
    <w:rsid w:val="67F73E3F"/>
    <w:rsid w:val="68379B34"/>
    <w:rsid w:val="684F9285"/>
    <w:rsid w:val="6858B6B2"/>
    <w:rsid w:val="686EDD89"/>
    <w:rsid w:val="688A701D"/>
    <w:rsid w:val="6891C3F1"/>
    <w:rsid w:val="68A6761D"/>
    <w:rsid w:val="690E7269"/>
    <w:rsid w:val="6952F9BC"/>
    <w:rsid w:val="69660662"/>
    <w:rsid w:val="699FAA65"/>
    <w:rsid w:val="69D44E97"/>
    <w:rsid w:val="69D79DE2"/>
    <w:rsid w:val="6A019D0B"/>
    <w:rsid w:val="6A14E3F0"/>
    <w:rsid w:val="6A1C504C"/>
    <w:rsid w:val="6A2E4C25"/>
    <w:rsid w:val="6A9EB643"/>
    <w:rsid w:val="6AD238FB"/>
    <w:rsid w:val="6AE7337F"/>
    <w:rsid w:val="6AEECA1D"/>
    <w:rsid w:val="6B1BE014"/>
    <w:rsid w:val="6BCB19AF"/>
    <w:rsid w:val="6BDE16DF"/>
    <w:rsid w:val="6C12DB77"/>
    <w:rsid w:val="6C207E18"/>
    <w:rsid w:val="6C326ECA"/>
    <w:rsid w:val="6C3A86A4"/>
    <w:rsid w:val="6C7B6E23"/>
    <w:rsid w:val="6C96B47B"/>
    <w:rsid w:val="6C99A3E3"/>
    <w:rsid w:val="6CB721F3"/>
    <w:rsid w:val="6CBD72A5"/>
    <w:rsid w:val="6CE0D84E"/>
    <w:rsid w:val="6D705EF8"/>
    <w:rsid w:val="6D8511E3"/>
    <w:rsid w:val="6D93E345"/>
    <w:rsid w:val="6D950459"/>
    <w:rsid w:val="6DBC4E79"/>
    <w:rsid w:val="6DF23C61"/>
    <w:rsid w:val="6E185B56"/>
    <w:rsid w:val="6E343EC1"/>
    <w:rsid w:val="6E835CA1"/>
    <w:rsid w:val="6F010575"/>
    <w:rsid w:val="6F4AD8C3"/>
    <w:rsid w:val="6F581EDA"/>
    <w:rsid w:val="6FE35098"/>
    <w:rsid w:val="6FF67FE1"/>
    <w:rsid w:val="70271A88"/>
    <w:rsid w:val="70289AF4"/>
    <w:rsid w:val="7048DA59"/>
    <w:rsid w:val="7065E267"/>
    <w:rsid w:val="70F3EF3B"/>
    <w:rsid w:val="70F5C7A8"/>
    <w:rsid w:val="711BFC5A"/>
    <w:rsid w:val="712C2DD9"/>
    <w:rsid w:val="7135F4E1"/>
    <w:rsid w:val="71B46C56"/>
    <w:rsid w:val="72604945"/>
    <w:rsid w:val="7267BA48"/>
    <w:rsid w:val="72759088"/>
    <w:rsid w:val="727C0825"/>
    <w:rsid w:val="72C5AD84"/>
    <w:rsid w:val="72EF6AE3"/>
    <w:rsid w:val="72FCD2A9"/>
    <w:rsid w:val="73240909"/>
    <w:rsid w:val="735EBB4A"/>
    <w:rsid w:val="73BD0337"/>
    <w:rsid w:val="74EDE198"/>
    <w:rsid w:val="75393FAB"/>
    <w:rsid w:val="754F5B9A"/>
    <w:rsid w:val="7584F8EB"/>
    <w:rsid w:val="7584F925"/>
    <w:rsid w:val="75C533D3"/>
    <w:rsid w:val="75FD4E46"/>
    <w:rsid w:val="760C1002"/>
    <w:rsid w:val="76D52BDD"/>
    <w:rsid w:val="76E1060D"/>
    <w:rsid w:val="7720C986"/>
    <w:rsid w:val="773B2B6B"/>
    <w:rsid w:val="77407C39"/>
    <w:rsid w:val="77AB205F"/>
    <w:rsid w:val="77CDB2EE"/>
    <w:rsid w:val="7816F805"/>
    <w:rsid w:val="78D1CF25"/>
    <w:rsid w:val="78FF0120"/>
    <w:rsid w:val="790EF263"/>
    <w:rsid w:val="7944DCD7"/>
    <w:rsid w:val="79602216"/>
    <w:rsid w:val="79EFEC17"/>
    <w:rsid w:val="7A21E617"/>
    <w:rsid w:val="7A2E1260"/>
    <w:rsid w:val="7AC0CD1E"/>
    <w:rsid w:val="7AF87297"/>
    <w:rsid w:val="7B1BA3ED"/>
    <w:rsid w:val="7B4D66C3"/>
    <w:rsid w:val="7B69CD2F"/>
    <w:rsid w:val="7B6E9EDF"/>
    <w:rsid w:val="7B9CEC5A"/>
    <w:rsid w:val="7BA51030"/>
    <w:rsid w:val="7BCE4DA6"/>
    <w:rsid w:val="7C6E3381"/>
    <w:rsid w:val="7CA0C0A9"/>
    <w:rsid w:val="7CB15490"/>
    <w:rsid w:val="7CBB6C30"/>
    <w:rsid w:val="7D059D90"/>
    <w:rsid w:val="7D3D3337"/>
    <w:rsid w:val="7D8E5FC6"/>
    <w:rsid w:val="7D8E7048"/>
    <w:rsid w:val="7DD84AA0"/>
    <w:rsid w:val="7E0A03E2"/>
    <w:rsid w:val="7E40471B"/>
    <w:rsid w:val="7E45119F"/>
    <w:rsid w:val="7E7A08E3"/>
    <w:rsid w:val="7E80A70F"/>
    <w:rsid w:val="7E850785"/>
    <w:rsid w:val="7EA16DF1"/>
    <w:rsid w:val="7EDEB9C0"/>
    <w:rsid w:val="7EE03DC2"/>
    <w:rsid w:val="7F316803"/>
    <w:rsid w:val="7F551A47"/>
    <w:rsid w:val="7FAE4FB2"/>
    <w:rsid w:val="7FB0683C"/>
    <w:rsid w:val="7FF84A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3E5E"/>
  <w15:docId w15:val="{3121CB3C-0F55-4B02-87CB-142825D9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spacing w:before="480" w:after="120"/>
    </w:pPr>
    <w:rPr>
      <w:b/>
      <w:sz w:val="48"/>
      <w:szCs w:val="48"/>
    </w:rPr>
  </w:style>
  <w:style w:type="paragraph" w:customStyle="1" w:styleId="heading21">
    <w:name w:val="heading 21"/>
    <w:basedOn w:val="Normal1"/>
    <w:next w:val="Normal1"/>
    <w:pPr>
      <w:keepNext/>
      <w:keepLines/>
      <w:spacing w:before="360" w:after="80"/>
    </w:pPr>
    <w:rPr>
      <w:b/>
      <w:sz w:val="36"/>
      <w:szCs w:val="36"/>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keepNext/>
      <w:keepLines/>
      <w:spacing w:before="480" w:after="120"/>
    </w:pPr>
    <w:rPr>
      <w:b/>
      <w:sz w:val="48"/>
      <w:szCs w:val="48"/>
    </w:rPr>
  </w:style>
  <w:style w:type="paragraph" w:customStyle="1" w:styleId="heading22">
    <w:name w:val="heading 22"/>
    <w:basedOn w:val="Normal2"/>
    <w:next w:val="Normal2"/>
    <w:pPr>
      <w:keepNext/>
      <w:keepLines/>
      <w:spacing w:before="360" w:after="80"/>
    </w:pPr>
    <w:rPr>
      <w:b/>
      <w:sz w:val="36"/>
      <w:szCs w:val="36"/>
    </w:rPr>
  </w:style>
  <w:style w:type="paragraph" w:customStyle="1" w:styleId="heading32">
    <w:name w:val="heading 32"/>
    <w:basedOn w:val="Normal2"/>
    <w:next w:val="Normal2"/>
    <w:pPr>
      <w:keepNext/>
      <w:keepLines/>
      <w:spacing w:before="280" w:after="80"/>
    </w:pPr>
    <w:rPr>
      <w:b/>
      <w:sz w:val="28"/>
      <w:szCs w:val="28"/>
    </w:rPr>
  </w:style>
  <w:style w:type="paragraph" w:customStyle="1" w:styleId="heading42">
    <w:name w:val="heading 42"/>
    <w:basedOn w:val="Normal2"/>
    <w:next w:val="Normal2"/>
    <w:pPr>
      <w:keepNext/>
      <w:keepLines/>
      <w:spacing w:before="240" w:after="40"/>
    </w:pPr>
    <w:rPr>
      <w:b/>
      <w:sz w:val="24"/>
      <w:szCs w:val="24"/>
    </w:rPr>
  </w:style>
  <w:style w:type="paragraph" w:customStyle="1" w:styleId="heading52">
    <w:name w:val="heading 52"/>
    <w:basedOn w:val="Normal2"/>
    <w:next w:val="Normal2"/>
    <w:pPr>
      <w:keepNext/>
      <w:keepLines/>
      <w:spacing w:before="220" w:after="40"/>
    </w:pPr>
    <w:rPr>
      <w:b/>
    </w:rPr>
  </w:style>
  <w:style w:type="paragraph" w:customStyle="1" w:styleId="heading62">
    <w:name w:val="heading 62"/>
    <w:basedOn w:val="Normal2"/>
    <w:next w:val="Normal2"/>
    <w:pPr>
      <w:keepNext/>
      <w:keepLines/>
      <w:spacing w:before="200" w:after="40"/>
    </w:pPr>
    <w:rPr>
      <w:b/>
      <w:sz w:val="20"/>
      <w:szCs w:val="20"/>
    </w:rPr>
  </w:style>
  <w:style w:type="paragraph" w:customStyle="1" w:styleId="Title2">
    <w:name w:val="Title2"/>
    <w:basedOn w:val="Normal2"/>
    <w:next w:val="Normal2"/>
    <w:pPr>
      <w:keepNext/>
      <w:keepLines/>
      <w:spacing w:before="480" w:after="120"/>
    </w:pPr>
    <w:rPr>
      <w:b/>
      <w:sz w:val="72"/>
      <w:szCs w:val="72"/>
    </w:rPr>
  </w:style>
  <w:style w:type="paragraph" w:customStyle="1" w:styleId="Normal3">
    <w:name w:val="Normal3"/>
  </w:style>
  <w:style w:type="paragraph" w:customStyle="1" w:styleId="heading13">
    <w:name w:val="heading 13"/>
    <w:basedOn w:val="Normal3"/>
    <w:next w:val="Normal3"/>
    <w:pPr>
      <w:keepNext/>
      <w:keepLines/>
      <w:spacing w:before="480" w:after="120"/>
      <w:outlineLvl w:val="0"/>
    </w:pPr>
    <w:rPr>
      <w:b/>
      <w:sz w:val="48"/>
      <w:szCs w:val="48"/>
    </w:rPr>
  </w:style>
  <w:style w:type="paragraph" w:customStyle="1" w:styleId="heading23">
    <w:name w:val="heading 23"/>
    <w:basedOn w:val="Normal3"/>
    <w:next w:val="Normal3"/>
    <w:pPr>
      <w:keepNext/>
      <w:keepLines/>
      <w:spacing w:before="360" w:after="80"/>
      <w:outlineLvl w:val="1"/>
    </w:pPr>
    <w:rPr>
      <w:b/>
      <w:sz w:val="36"/>
      <w:szCs w:val="36"/>
    </w:rPr>
  </w:style>
  <w:style w:type="paragraph" w:customStyle="1" w:styleId="heading33">
    <w:name w:val="heading 33"/>
    <w:basedOn w:val="Normal3"/>
    <w:next w:val="Normal3"/>
    <w:pPr>
      <w:keepNext/>
      <w:keepLines/>
      <w:spacing w:before="280" w:after="80"/>
      <w:outlineLvl w:val="2"/>
    </w:pPr>
    <w:rPr>
      <w:b/>
      <w:sz w:val="28"/>
      <w:szCs w:val="28"/>
    </w:rPr>
  </w:style>
  <w:style w:type="paragraph" w:customStyle="1" w:styleId="heading43">
    <w:name w:val="heading 43"/>
    <w:basedOn w:val="Normal3"/>
    <w:next w:val="Normal3"/>
    <w:pPr>
      <w:keepNext/>
      <w:keepLines/>
      <w:spacing w:before="240" w:after="40"/>
      <w:outlineLvl w:val="3"/>
    </w:pPr>
    <w:rPr>
      <w:b/>
      <w:sz w:val="24"/>
      <w:szCs w:val="24"/>
    </w:rPr>
  </w:style>
  <w:style w:type="paragraph" w:customStyle="1" w:styleId="heading53">
    <w:name w:val="heading 53"/>
    <w:basedOn w:val="Normal3"/>
    <w:next w:val="Normal3"/>
    <w:pPr>
      <w:keepNext/>
      <w:keepLines/>
      <w:spacing w:before="220" w:after="40"/>
      <w:outlineLvl w:val="4"/>
    </w:pPr>
    <w:rPr>
      <w:b/>
    </w:rPr>
  </w:style>
  <w:style w:type="paragraph" w:customStyle="1" w:styleId="heading63">
    <w:name w:val="heading 63"/>
    <w:basedOn w:val="Normal3"/>
    <w:next w:val="Normal3"/>
    <w:pPr>
      <w:keepNext/>
      <w:keepLines/>
      <w:spacing w:before="200" w:after="40"/>
      <w:outlineLvl w:val="5"/>
    </w:pPr>
    <w:rPr>
      <w:b/>
      <w:sz w:val="20"/>
      <w:szCs w:val="20"/>
    </w:rPr>
  </w:style>
  <w:style w:type="table" w:customStyle="1" w:styleId="NormalTable3">
    <w:name w:val="Normal Table3"/>
    <w:uiPriority w:val="99"/>
    <w:semiHidden/>
    <w:unhideWhenUsed/>
    <w:tblPr>
      <w:tblInd w:w="0" w:type="dxa"/>
      <w:tblCellMar>
        <w:top w:w="0" w:type="dxa"/>
        <w:left w:w="108" w:type="dxa"/>
        <w:bottom w:w="0" w:type="dxa"/>
        <w:right w:w="108" w:type="dxa"/>
      </w:tblCellMar>
    </w:tblPr>
  </w:style>
  <w:style w:type="paragraph" w:customStyle="1" w:styleId="Title3">
    <w:name w:val="Title3"/>
    <w:basedOn w:val="Normal3"/>
    <w:next w:val="Normal3"/>
    <w:pPr>
      <w:keepNext/>
      <w:keepLines/>
      <w:spacing w:before="480" w:after="120"/>
    </w:pPr>
    <w:rPr>
      <w:b/>
      <w:sz w:val="72"/>
      <w:szCs w:val="72"/>
    </w:rPr>
  </w:style>
  <w:style w:type="paragraph" w:styleId="Subtitle">
    <w:name w:val="Subtitle"/>
    <w:basedOn w:val="Normal3"/>
    <w:next w:val="Normal3"/>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3"/>
    <w:uiPriority w:val="34"/>
    <w:qFormat/>
    <w:rsid w:val="002E53BC"/>
    <w:pPr>
      <w:ind w:left="720"/>
      <w:contextualSpacing/>
    </w:pPr>
  </w:style>
  <w:style w:type="paragraph" w:customStyle="1" w:styleId="Subtitle0">
    <w:name w:val="Subtitle0"/>
    <w:basedOn w:val="Normal3"/>
    <w:next w:val="Normal3"/>
    <w:pPr>
      <w:keepNext/>
      <w:keepLines/>
      <w:spacing w:before="360" w:after="80"/>
    </w:pPr>
    <w:rPr>
      <w:rFonts w:ascii="Georgia" w:eastAsia="Georgia" w:hAnsi="Georgia" w:cs="Georgia"/>
      <w:i/>
      <w:color w:val="666666"/>
      <w:sz w:val="48"/>
      <w:szCs w:val="48"/>
    </w:rPr>
  </w:style>
  <w:style w:type="paragraph" w:customStyle="1" w:styleId="Subtitle1">
    <w:name w:val="Subtitle1"/>
    <w:basedOn w:val="Normal3"/>
    <w:next w:val="Normal3"/>
    <w:pPr>
      <w:keepNext/>
      <w:keepLines/>
      <w:spacing w:before="360" w:after="80"/>
    </w:pPr>
    <w:rPr>
      <w:rFonts w:ascii="Georgia" w:eastAsia="Georgia" w:hAnsi="Georgia" w:cs="Georgia"/>
      <w:i/>
      <w:color w:val="666666"/>
      <w:sz w:val="48"/>
      <w:szCs w:val="48"/>
    </w:rPr>
  </w:style>
  <w:style w:type="paragraph" w:customStyle="1" w:styleId="Subtitle2">
    <w:name w:val="Subtitle2"/>
    <w:basedOn w:val="Normal3"/>
    <w:next w:val="Normal3"/>
    <w:pPr>
      <w:keepNext/>
      <w:keepLines/>
      <w:spacing w:before="360" w:after="80"/>
    </w:pPr>
    <w:rPr>
      <w:rFonts w:ascii="Georgia" w:eastAsia="Georgia" w:hAnsi="Georgia" w:cs="Georgia"/>
      <w:i/>
      <w:color w:val="666666"/>
      <w:sz w:val="48"/>
      <w:szCs w:val="48"/>
    </w:rPr>
  </w:style>
  <w:style w:type="paragraph" w:customStyle="1" w:styleId="Subtitle3">
    <w:name w:val="Subtitle3"/>
    <w:basedOn w:val="Normal3"/>
    <w:next w:val="Normal3"/>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E00DA5"/>
    <w:rPr>
      <w:sz w:val="16"/>
      <w:szCs w:val="16"/>
    </w:rPr>
  </w:style>
  <w:style w:type="paragraph" w:styleId="CommentText">
    <w:name w:val="annotation text"/>
    <w:basedOn w:val="Normal"/>
    <w:link w:val="CommentTextChar"/>
    <w:uiPriority w:val="99"/>
    <w:unhideWhenUsed/>
    <w:rsid w:val="00E00DA5"/>
    <w:pPr>
      <w:spacing w:line="240" w:lineRule="auto"/>
    </w:pPr>
    <w:rPr>
      <w:sz w:val="20"/>
      <w:szCs w:val="20"/>
    </w:rPr>
  </w:style>
  <w:style w:type="character" w:customStyle="1" w:styleId="CommentTextChar">
    <w:name w:val="Comment Text Char"/>
    <w:basedOn w:val="DefaultParagraphFont"/>
    <w:link w:val="CommentText"/>
    <w:uiPriority w:val="99"/>
    <w:rsid w:val="00E00DA5"/>
    <w:rPr>
      <w:sz w:val="20"/>
      <w:szCs w:val="20"/>
    </w:rPr>
  </w:style>
  <w:style w:type="paragraph" w:styleId="CommentSubject">
    <w:name w:val="annotation subject"/>
    <w:basedOn w:val="CommentText"/>
    <w:next w:val="CommentText"/>
    <w:link w:val="CommentSubjectChar"/>
    <w:uiPriority w:val="99"/>
    <w:semiHidden/>
    <w:unhideWhenUsed/>
    <w:rsid w:val="00E00DA5"/>
    <w:rPr>
      <w:b/>
      <w:bCs/>
    </w:rPr>
  </w:style>
  <w:style w:type="character" w:customStyle="1" w:styleId="CommentSubjectChar">
    <w:name w:val="Comment Subject Char"/>
    <w:basedOn w:val="CommentTextChar"/>
    <w:link w:val="CommentSubject"/>
    <w:uiPriority w:val="99"/>
    <w:semiHidden/>
    <w:rsid w:val="00E00DA5"/>
    <w:rPr>
      <w:b/>
      <w:bCs/>
      <w:sz w:val="20"/>
      <w:szCs w:val="20"/>
    </w:rPr>
  </w:style>
  <w:style w:type="character" w:customStyle="1" w:styleId="normaltextrun">
    <w:name w:val="normaltextrun"/>
    <w:basedOn w:val="DefaultParagraphFont"/>
    <w:rsid w:val="00F2757F"/>
  </w:style>
  <w:style w:type="character" w:customStyle="1" w:styleId="eop">
    <w:name w:val="eop"/>
    <w:basedOn w:val="DefaultParagraphFont"/>
    <w:rsid w:val="00F2757F"/>
  </w:style>
  <w:style w:type="character" w:styleId="UnresolvedMention">
    <w:name w:val="Unresolved Mention"/>
    <w:basedOn w:val="DefaultParagraphFont"/>
    <w:uiPriority w:val="99"/>
    <w:semiHidden/>
    <w:unhideWhenUsed/>
    <w:rsid w:val="00FE5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s.gov/service-details/greening-the-gateway-cities-program" TargetMode="External"/><Relationship Id="rId13" Type="http://schemas.openxmlformats.org/officeDocument/2006/relationships/hyperlink" Target="https://nebg.org/get-a-tree" TargetMode="External"/><Relationship Id="rId3" Type="http://schemas.openxmlformats.org/officeDocument/2006/relationships/settings" Target="settings.xml"/><Relationship Id="rId7" Type="http://schemas.openxmlformats.org/officeDocument/2006/relationships/hyperlink" Target="https://nebg.org/" TargetMode="External"/><Relationship Id="rId12" Type="http://schemas.openxmlformats.org/officeDocument/2006/relationships/hyperlink" Target="https://nebg.org/2023/05/11/rebuilding-worcesters-urban-forest-one-tree-ti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nye@nebg.org" TargetMode="External"/><Relationship Id="rId11" Type="http://schemas.openxmlformats.org/officeDocument/2006/relationships/hyperlink" Target="https://www.worcesterma.gov/uploads/9a/6e/9a6e87a3c9750dfe97c88e3b98dfa4fa/worcester-urban-forestry-master-plan-draft.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mass.gov/news/healey-driscoll-administration-announces-tree-planting-grants" TargetMode="External"/><Relationship Id="rId4" Type="http://schemas.openxmlformats.org/officeDocument/2006/relationships/webSettings" Target="webSettings.xml"/><Relationship Id="rId9" Type="http://schemas.openxmlformats.org/officeDocument/2006/relationships/hyperlink" Target="https://nebg.org/get-a-tree/" TargetMode="External"/><Relationship Id="rId14" Type="http://schemas.openxmlformats.org/officeDocument/2006/relationships/hyperlink" Target="mailto:lnye@neb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UQjQKTex5DKhZo3Jyf14xK1zng==">AMUW2mXvAHPl1xKMjxhYlBM5T/Fn1X+kMwZ2L1Wj4ut2EkOhVCUZt1naCrOim2Rc8wtch6w2JncNQ4RhjxAjgFEdIfsvNpQSfkxbak+AZw2aYpLyh4VJc+OV5J9RQIK+caSZ3qNPXGQK0i32kvj0tVR3fCqaehLkadIVeFK2O6n6XSQXQXGkJKBBhDuHm1f6aqOdmB5vDwdL25d8UYdec9B9j3Plq58pGPVa3YlUaG/3BWSRrmXNPU7NNBvVXq8EP+dEArpkls5t6A3jaWHwFGgkm0mhfg8Dqs5YWjtJNkP7PmcyO0Eqx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Boyles</dc:creator>
  <cp:keywords/>
  <cp:lastModifiedBy>Liz Nye</cp:lastModifiedBy>
  <cp:revision>9</cp:revision>
  <dcterms:created xsi:type="dcterms:W3CDTF">2021-11-04T22:12:00Z</dcterms:created>
  <dcterms:modified xsi:type="dcterms:W3CDTF">2023-06-06T13:36:00Z</dcterms:modified>
</cp:coreProperties>
</file>